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98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8"/>
      </w:tblGrid>
      <w:tr w:rsidR="000776F9" w:rsidRPr="000776F9" w14:paraId="4AC9B76D" w14:textId="77777777" w:rsidTr="361DC233">
        <w:trPr>
          <w:trHeight w:val="665"/>
        </w:trPr>
        <w:tc>
          <w:tcPr>
            <w:tcW w:w="9888" w:type="dxa"/>
            <w:vAlign w:val="center"/>
          </w:tcPr>
          <w:p w14:paraId="20ED7D53" w14:textId="77777777" w:rsidR="000776F9" w:rsidRPr="00BF1191" w:rsidRDefault="000776F9" w:rsidP="005A7549">
            <w:pPr>
              <w:jc w:val="center"/>
              <w:rPr>
                <w:rFonts w:asciiTheme="majorHAnsi" w:hAnsiTheme="majorHAnsi" w:cstheme="majorHAnsi"/>
                <w:b/>
                <w:caps/>
                <w:color w:val="365F91" w:themeColor="accent1" w:themeShade="BF"/>
                <w:sz w:val="28"/>
                <w:szCs w:val="28"/>
              </w:rPr>
            </w:pPr>
            <w:r w:rsidRPr="00BF1191">
              <w:rPr>
                <w:rFonts w:asciiTheme="majorHAnsi" w:hAnsiTheme="majorHAnsi" w:cstheme="majorHAnsi"/>
                <w:b/>
                <w:caps/>
                <w:color w:val="365F91" w:themeColor="accent1" w:themeShade="BF"/>
                <w:sz w:val="28"/>
                <w:szCs w:val="28"/>
              </w:rPr>
              <w:t xml:space="preserve">SSC facility engagement </w:t>
            </w:r>
          </w:p>
          <w:p w14:paraId="0B580523" w14:textId="04357B90" w:rsidR="000776F9" w:rsidRPr="00BF1191" w:rsidRDefault="00CA221F" w:rsidP="5C6BCC59">
            <w:pPr>
              <w:jc w:val="center"/>
              <w:rPr>
                <w:rFonts w:asciiTheme="majorHAnsi" w:hAnsiTheme="majorHAnsi" w:cstheme="majorBidi"/>
                <w:b/>
                <w:bCs/>
                <w:caps/>
                <w:color w:val="365F91" w:themeColor="accent1" w:themeShade="BF"/>
                <w:sz w:val="28"/>
                <w:szCs w:val="28"/>
              </w:rPr>
            </w:pPr>
            <w:r>
              <w:rPr>
                <w:rFonts w:asciiTheme="majorHAnsi" w:hAnsiTheme="majorHAnsi" w:cstheme="majorBidi"/>
                <w:b/>
                <w:bCs/>
                <w:caps/>
                <w:color w:val="365F91" w:themeColor="accent1" w:themeShade="BF"/>
                <w:sz w:val="28"/>
                <w:szCs w:val="28"/>
                <w:highlight w:val="yellow"/>
              </w:rPr>
              <w:t>[</w:t>
            </w:r>
            <w:r w:rsidR="361DC233" w:rsidRPr="361DC233">
              <w:rPr>
                <w:rFonts w:asciiTheme="majorHAnsi" w:hAnsiTheme="majorHAnsi" w:cstheme="majorBidi"/>
                <w:b/>
                <w:bCs/>
                <w:caps/>
                <w:color w:val="365F91" w:themeColor="accent1" w:themeShade="BF"/>
                <w:sz w:val="28"/>
                <w:szCs w:val="28"/>
                <w:highlight w:val="yellow"/>
              </w:rPr>
              <w:t>MSA NAME</w:t>
            </w:r>
            <w:r>
              <w:rPr>
                <w:rFonts w:asciiTheme="majorHAnsi" w:hAnsiTheme="majorHAnsi" w:cstheme="majorBidi"/>
                <w:b/>
                <w:bCs/>
                <w:caps/>
                <w:color w:val="365F91" w:themeColor="accent1" w:themeShade="BF"/>
                <w:sz w:val="28"/>
                <w:szCs w:val="28"/>
              </w:rPr>
              <w:t>]</w:t>
            </w:r>
            <w:r w:rsidR="361DC233" w:rsidRPr="361DC233">
              <w:rPr>
                <w:rFonts w:asciiTheme="majorHAnsi" w:hAnsiTheme="majorHAnsi" w:cstheme="majorBidi"/>
                <w:b/>
                <w:bCs/>
                <w:caps/>
                <w:color w:val="365F91" w:themeColor="accent1" w:themeShade="BF"/>
                <w:sz w:val="28"/>
                <w:szCs w:val="28"/>
              </w:rPr>
              <w:t xml:space="preserve"> medical Staff association </w:t>
            </w:r>
            <w:r w:rsidR="361DC233" w:rsidRPr="361DC233">
              <w:rPr>
                <w:rFonts w:asciiTheme="majorHAnsi" w:hAnsiTheme="majorHAnsi" w:cstheme="majorBidi"/>
                <w:b/>
                <w:bCs/>
                <w:color w:val="365F91" w:themeColor="accent1" w:themeShade="BF"/>
                <w:sz w:val="28"/>
                <w:szCs w:val="28"/>
              </w:rPr>
              <w:t>EXECUTIVE</w:t>
            </w:r>
          </w:p>
        </w:tc>
      </w:tr>
      <w:tr w:rsidR="000776F9" w:rsidRPr="000776F9" w14:paraId="78BA0A82" w14:textId="77777777" w:rsidTr="361DC233">
        <w:trPr>
          <w:trHeight w:val="80"/>
        </w:trPr>
        <w:tc>
          <w:tcPr>
            <w:tcW w:w="9888" w:type="dxa"/>
            <w:vAlign w:val="center"/>
          </w:tcPr>
          <w:p w14:paraId="378EB4C7" w14:textId="11625182" w:rsidR="000776F9" w:rsidRPr="00BF1191" w:rsidRDefault="00F02029" w:rsidP="005A7549">
            <w:pPr>
              <w:jc w:val="center"/>
              <w:rPr>
                <w:rFonts w:asciiTheme="majorHAnsi" w:hAnsiTheme="majorHAnsi" w:cstheme="majorHAnsi"/>
                <w:b/>
                <w:color w:val="365F91" w:themeColor="accent1" w:themeShade="BF"/>
                <w:sz w:val="28"/>
                <w:szCs w:val="28"/>
              </w:rPr>
            </w:pPr>
            <w:r w:rsidRPr="00BF1191">
              <w:rPr>
                <w:rFonts w:asciiTheme="majorHAnsi" w:hAnsiTheme="majorHAnsi" w:cstheme="majorHAnsi"/>
                <w:b/>
                <w:color w:val="365F91" w:themeColor="accent1" w:themeShade="BF"/>
                <w:sz w:val="28"/>
                <w:szCs w:val="28"/>
              </w:rPr>
              <w:t xml:space="preserve"> </w:t>
            </w:r>
            <w:r w:rsidR="000776F9" w:rsidRPr="00BF1191">
              <w:rPr>
                <w:rFonts w:asciiTheme="majorHAnsi" w:hAnsiTheme="majorHAnsi" w:cstheme="majorHAnsi"/>
                <w:b/>
                <w:color w:val="365F91" w:themeColor="accent1" w:themeShade="BF"/>
                <w:sz w:val="28"/>
                <w:szCs w:val="28"/>
              </w:rPr>
              <w:t>TERMS OF REFERENCE</w:t>
            </w:r>
          </w:p>
        </w:tc>
      </w:tr>
    </w:tbl>
    <w:p w14:paraId="75A047C0" w14:textId="77777777" w:rsidR="000776F9" w:rsidRPr="000776F9" w:rsidRDefault="000776F9" w:rsidP="000776F9">
      <w:pPr>
        <w:rPr>
          <w:rFonts w:asciiTheme="majorHAnsi" w:hAnsiTheme="majorHAnsi" w:cstheme="majorHAnsi"/>
        </w:rPr>
      </w:pPr>
    </w:p>
    <w:tbl>
      <w:tblPr>
        <w:tblStyle w:val="TableGrid"/>
        <w:tblW w:w="101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88"/>
      </w:tblGrid>
      <w:tr w:rsidR="000776F9" w:rsidRPr="000776F9" w14:paraId="6AEDC63E" w14:textId="77777777" w:rsidTr="611FD631">
        <w:trPr>
          <w:trHeight w:val="432"/>
        </w:trPr>
        <w:tc>
          <w:tcPr>
            <w:tcW w:w="10188" w:type="dxa"/>
            <w:vAlign w:val="center"/>
          </w:tcPr>
          <w:p w14:paraId="07553563" w14:textId="77777777" w:rsidR="000776F9" w:rsidRPr="000776F9" w:rsidRDefault="000776F9" w:rsidP="005A7549">
            <w:pPr>
              <w:pStyle w:val="Letter-Body-Large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0776F9">
              <w:rPr>
                <w:rFonts w:asciiTheme="majorHAnsi" w:hAnsiTheme="majorHAnsi" w:cstheme="majorHAnsi"/>
                <w:b/>
                <w:color w:val="365F91" w:themeColor="accent1" w:themeShade="BF"/>
                <w:sz w:val="28"/>
                <w:szCs w:val="28"/>
              </w:rPr>
              <w:t>MANDATE</w:t>
            </w:r>
          </w:p>
        </w:tc>
      </w:tr>
      <w:tr w:rsidR="000776F9" w:rsidRPr="000776F9" w14:paraId="5B39F51E" w14:textId="77777777" w:rsidTr="611FD631">
        <w:tc>
          <w:tcPr>
            <w:tcW w:w="10188" w:type="dxa"/>
          </w:tcPr>
          <w:p w14:paraId="3EDB29F7" w14:textId="17A6856C" w:rsidR="000776F9" w:rsidRPr="000776F9" w:rsidRDefault="361DC233" w:rsidP="361DC233">
            <w:pPr>
              <w:pStyle w:val="Letter-Body-Large"/>
              <w:rPr>
                <w:rFonts w:asciiTheme="majorHAnsi" w:hAnsiTheme="majorHAnsi" w:cstheme="majorBidi"/>
                <w:sz w:val="20"/>
                <w:szCs w:val="20"/>
              </w:rPr>
            </w:pPr>
            <w:r w:rsidRPr="361DC233">
              <w:rPr>
                <w:rFonts w:asciiTheme="majorHAnsi" w:hAnsiTheme="majorHAnsi" w:cstheme="majorBidi"/>
                <w:sz w:val="20"/>
                <w:szCs w:val="20"/>
              </w:rPr>
              <w:t xml:space="preserve">The </w:t>
            </w:r>
            <w:r w:rsidR="00CA221F">
              <w:rPr>
                <w:rFonts w:asciiTheme="majorHAnsi" w:hAnsiTheme="majorHAnsi" w:cstheme="majorBidi"/>
                <w:sz w:val="20"/>
                <w:szCs w:val="20"/>
              </w:rPr>
              <w:t>[</w:t>
            </w:r>
            <w:r w:rsidR="00CA221F" w:rsidRPr="00402140">
              <w:rPr>
                <w:rFonts w:asciiTheme="majorHAnsi" w:hAnsiTheme="majorHAnsi" w:cstheme="majorBidi"/>
                <w:sz w:val="20"/>
                <w:szCs w:val="20"/>
                <w:highlight w:val="yellow"/>
              </w:rPr>
              <w:t>MSA NAME</w:t>
            </w:r>
            <w:r w:rsidR="00CA221F">
              <w:rPr>
                <w:rFonts w:asciiTheme="majorHAnsi" w:hAnsiTheme="majorHAnsi" w:cstheme="majorBidi"/>
                <w:sz w:val="20"/>
                <w:szCs w:val="20"/>
              </w:rPr>
              <w:t>]</w:t>
            </w:r>
            <w:r w:rsidRPr="361DC233">
              <w:rPr>
                <w:rFonts w:asciiTheme="majorHAnsi" w:hAnsiTheme="majorHAnsi" w:cstheme="majorBidi"/>
                <w:sz w:val="20"/>
                <w:szCs w:val="20"/>
              </w:rPr>
              <w:t xml:space="preserve"> MSA Executive will engage the </w:t>
            </w:r>
            <w:r w:rsidR="00CA221F">
              <w:rPr>
                <w:rFonts w:asciiTheme="majorHAnsi" w:hAnsiTheme="majorHAnsi" w:cstheme="majorBidi"/>
                <w:sz w:val="20"/>
                <w:szCs w:val="20"/>
              </w:rPr>
              <w:t>[</w:t>
            </w:r>
            <w:r w:rsidR="00CA221F" w:rsidRPr="00402140">
              <w:rPr>
                <w:rFonts w:asciiTheme="majorHAnsi" w:hAnsiTheme="majorHAnsi" w:cstheme="majorBidi"/>
                <w:sz w:val="20"/>
                <w:szCs w:val="20"/>
                <w:highlight w:val="yellow"/>
              </w:rPr>
              <w:t>MSA NAME</w:t>
            </w:r>
            <w:r w:rsidR="00CA221F">
              <w:rPr>
                <w:rFonts w:asciiTheme="majorHAnsi" w:hAnsiTheme="majorHAnsi" w:cstheme="majorBidi"/>
                <w:sz w:val="20"/>
                <w:szCs w:val="20"/>
              </w:rPr>
              <w:t>]</w:t>
            </w:r>
            <w:r w:rsidRPr="361DC233">
              <w:rPr>
                <w:rFonts w:asciiTheme="majorHAnsi" w:hAnsiTheme="majorHAnsi" w:cstheme="majorBidi"/>
                <w:sz w:val="20"/>
                <w:szCs w:val="20"/>
              </w:rPr>
              <w:t xml:space="preserve"> medical staff and will support a collective medical staff voice on matters of importance to medical staff, their patients, and the health authority. </w:t>
            </w:r>
          </w:p>
          <w:p w14:paraId="78E5C2B7" w14:textId="77777777" w:rsidR="000776F9" w:rsidRPr="000776F9" w:rsidRDefault="000776F9" w:rsidP="005A7549">
            <w:pPr>
              <w:pStyle w:val="Letter-Body-Large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216BEC74" w14:textId="3C70996B" w:rsidR="000776F9" w:rsidRPr="000776F9" w:rsidRDefault="000776F9" w:rsidP="005A7549">
            <w:pPr>
              <w:pStyle w:val="Letter-Body-Large"/>
              <w:rPr>
                <w:rFonts w:asciiTheme="majorHAnsi" w:hAnsiTheme="majorHAnsi" w:cstheme="majorHAnsi"/>
                <w:sz w:val="20"/>
                <w:szCs w:val="20"/>
              </w:rPr>
            </w:pPr>
            <w:r w:rsidRPr="000776F9">
              <w:rPr>
                <w:rFonts w:asciiTheme="majorHAnsi" w:hAnsiTheme="majorHAnsi" w:cstheme="majorHAnsi"/>
                <w:sz w:val="20"/>
                <w:szCs w:val="20"/>
              </w:rPr>
              <w:t xml:space="preserve">The intention of the Memorandum of Understanding on Regional and Local Engagement (MOU) is to strengthen the relationships and engagement between medical staff and </w:t>
            </w:r>
            <w:r w:rsidR="00B13B4F" w:rsidRPr="000776F9">
              <w:rPr>
                <w:rFonts w:asciiTheme="majorHAnsi" w:hAnsiTheme="majorHAnsi" w:cstheme="majorHAnsi"/>
                <w:sz w:val="20"/>
                <w:szCs w:val="20"/>
              </w:rPr>
              <w:t xml:space="preserve">health authority </w:t>
            </w:r>
            <w:r w:rsidRPr="000776F9">
              <w:rPr>
                <w:rFonts w:asciiTheme="majorHAnsi" w:hAnsiTheme="majorHAnsi" w:cstheme="majorHAnsi"/>
                <w:sz w:val="20"/>
                <w:szCs w:val="20"/>
              </w:rPr>
              <w:t xml:space="preserve">leadership. To support this, the </w:t>
            </w:r>
            <w:r w:rsidR="00B83006">
              <w:rPr>
                <w:rFonts w:asciiTheme="majorHAnsi" w:hAnsiTheme="majorHAnsi" w:cstheme="majorHAnsi"/>
                <w:sz w:val="20"/>
                <w:szCs w:val="20"/>
              </w:rPr>
              <w:t>Executive</w:t>
            </w:r>
            <w:r w:rsidRPr="000776F9">
              <w:rPr>
                <w:rFonts w:asciiTheme="majorHAnsi" w:hAnsiTheme="majorHAnsi" w:cstheme="majorHAnsi"/>
                <w:sz w:val="20"/>
                <w:szCs w:val="20"/>
              </w:rPr>
              <w:t xml:space="preserve"> is tasked with finding ways to:</w:t>
            </w:r>
          </w:p>
          <w:p w14:paraId="445AEF4A" w14:textId="0BB984D8" w:rsidR="000776F9" w:rsidRPr="000776F9" w:rsidRDefault="000776F9" w:rsidP="00E24E07">
            <w:pPr>
              <w:pStyle w:val="Letter-Body-Large"/>
              <w:numPr>
                <w:ilvl w:val="0"/>
                <w:numId w:val="7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0776F9">
              <w:rPr>
                <w:rFonts w:asciiTheme="majorHAnsi" w:hAnsiTheme="majorHAnsi" w:cstheme="majorHAnsi"/>
                <w:sz w:val="20"/>
                <w:szCs w:val="20"/>
              </w:rPr>
              <w:t>Ensure views are more effectively represented</w:t>
            </w:r>
            <w:r w:rsidR="00B13B4F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14:paraId="6F9AB8DB" w14:textId="784E6750" w:rsidR="000776F9" w:rsidRPr="000776F9" w:rsidRDefault="000776F9" w:rsidP="00E24E07">
            <w:pPr>
              <w:pStyle w:val="Letter-Body-Large"/>
              <w:numPr>
                <w:ilvl w:val="0"/>
                <w:numId w:val="7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0776F9">
              <w:rPr>
                <w:rFonts w:asciiTheme="majorHAnsi" w:hAnsiTheme="majorHAnsi" w:cstheme="majorHAnsi"/>
                <w:sz w:val="20"/>
                <w:szCs w:val="20"/>
              </w:rPr>
              <w:t xml:space="preserve">Contribute to the development and achievement of </w:t>
            </w:r>
            <w:r w:rsidR="00B13B4F" w:rsidRPr="000776F9">
              <w:rPr>
                <w:rFonts w:asciiTheme="majorHAnsi" w:hAnsiTheme="majorHAnsi" w:cstheme="majorHAnsi"/>
                <w:sz w:val="20"/>
                <w:szCs w:val="20"/>
              </w:rPr>
              <w:t xml:space="preserve">health authority </w:t>
            </w:r>
            <w:r w:rsidRPr="000776F9">
              <w:rPr>
                <w:rFonts w:asciiTheme="majorHAnsi" w:hAnsiTheme="majorHAnsi" w:cstheme="majorHAnsi"/>
                <w:sz w:val="20"/>
                <w:szCs w:val="20"/>
              </w:rPr>
              <w:t xml:space="preserve">plans and initiatives </w:t>
            </w:r>
            <w:r w:rsidR="00B13B4F">
              <w:rPr>
                <w:rFonts w:asciiTheme="majorHAnsi" w:hAnsiTheme="majorHAnsi" w:cstheme="majorHAnsi"/>
                <w:sz w:val="20"/>
                <w:szCs w:val="20"/>
              </w:rPr>
              <w:t xml:space="preserve">on </w:t>
            </w:r>
            <w:r w:rsidRPr="000776F9">
              <w:rPr>
                <w:rFonts w:asciiTheme="majorHAnsi" w:hAnsiTheme="majorHAnsi" w:cstheme="majorHAnsi"/>
                <w:sz w:val="20"/>
                <w:szCs w:val="20"/>
              </w:rPr>
              <w:t>matters directly affecting medical staff</w:t>
            </w:r>
            <w:r w:rsidR="00B13B4F">
              <w:rPr>
                <w:rFonts w:asciiTheme="majorHAnsi" w:hAnsiTheme="majorHAnsi" w:cstheme="majorHAnsi"/>
                <w:sz w:val="20"/>
                <w:szCs w:val="20"/>
              </w:rPr>
              <w:t>.</w:t>
            </w:r>
            <w:r w:rsidRPr="000776F9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14:paraId="1DB294A2" w14:textId="0A0387BD" w:rsidR="000776F9" w:rsidRPr="000776F9" w:rsidRDefault="000776F9" w:rsidP="00E24E07">
            <w:pPr>
              <w:pStyle w:val="Letter-Body-Large"/>
              <w:numPr>
                <w:ilvl w:val="0"/>
                <w:numId w:val="7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0776F9">
              <w:rPr>
                <w:rFonts w:asciiTheme="majorHAnsi" w:hAnsiTheme="majorHAnsi" w:cstheme="majorHAnsi"/>
                <w:sz w:val="20"/>
                <w:szCs w:val="20"/>
              </w:rPr>
              <w:t>Prioritize issues affecting medical staff and patient care</w:t>
            </w:r>
            <w:r w:rsidR="00B13B4F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14:paraId="66FCD40E" w14:textId="0D4270BA" w:rsidR="000776F9" w:rsidRPr="000776F9" w:rsidRDefault="000776F9" w:rsidP="00E24E07">
            <w:pPr>
              <w:pStyle w:val="Letter-Body-Large"/>
              <w:numPr>
                <w:ilvl w:val="0"/>
                <w:numId w:val="7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0776F9">
              <w:rPr>
                <w:rFonts w:asciiTheme="majorHAnsi" w:hAnsiTheme="majorHAnsi" w:cstheme="majorHAnsi"/>
                <w:sz w:val="20"/>
                <w:szCs w:val="20"/>
              </w:rPr>
              <w:t xml:space="preserve">Have meaningful interaction with </w:t>
            </w:r>
            <w:r w:rsidR="00B13B4F" w:rsidRPr="000776F9">
              <w:rPr>
                <w:rFonts w:asciiTheme="majorHAnsi" w:hAnsiTheme="majorHAnsi" w:cstheme="majorHAnsi"/>
                <w:sz w:val="20"/>
                <w:szCs w:val="20"/>
              </w:rPr>
              <w:t xml:space="preserve">health authority </w:t>
            </w:r>
            <w:r w:rsidRPr="000776F9">
              <w:rPr>
                <w:rFonts w:asciiTheme="majorHAnsi" w:hAnsiTheme="majorHAnsi" w:cstheme="majorHAnsi"/>
                <w:sz w:val="20"/>
                <w:szCs w:val="20"/>
              </w:rPr>
              <w:t xml:space="preserve">leaders including but not limited to physicians in formal </w:t>
            </w:r>
            <w:r w:rsidR="00B13B4F" w:rsidRPr="000776F9">
              <w:rPr>
                <w:rFonts w:asciiTheme="majorHAnsi" w:hAnsiTheme="majorHAnsi" w:cstheme="majorHAnsi"/>
                <w:sz w:val="20"/>
                <w:szCs w:val="20"/>
              </w:rPr>
              <w:t>health authority</w:t>
            </w:r>
            <w:r w:rsidRPr="000776F9">
              <w:rPr>
                <w:rFonts w:asciiTheme="majorHAnsi" w:hAnsiTheme="majorHAnsi" w:cstheme="majorHAnsi"/>
                <w:sz w:val="20"/>
                <w:szCs w:val="20"/>
              </w:rPr>
              <w:t xml:space="preserve"> medical leadership roles</w:t>
            </w:r>
            <w:r w:rsidR="00B13B4F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14:paraId="0C6008B0" w14:textId="77777777" w:rsidR="000776F9" w:rsidRPr="000776F9" w:rsidRDefault="000776F9" w:rsidP="005A7549">
            <w:pPr>
              <w:pStyle w:val="Letter-Body-Large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0776F9" w:rsidRPr="000776F9" w14:paraId="3BF37649" w14:textId="77777777" w:rsidTr="611FD631">
        <w:trPr>
          <w:trHeight w:val="432"/>
        </w:trPr>
        <w:tc>
          <w:tcPr>
            <w:tcW w:w="10188" w:type="dxa"/>
            <w:vAlign w:val="center"/>
          </w:tcPr>
          <w:p w14:paraId="597D6E0B" w14:textId="77777777" w:rsidR="000776F9" w:rsidRPr="000776F9" w:rsidRDefault="000776F9" w:rsidP="005A7549">
            <w:pPr>
              <w:pStyle w:val="Letter-Body-Large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0776F9">
              <w:rPr>
                <w:rFonts w:asciiTheme="majorHAnsi" w:hAnsiTheme="majorHAnsi" w:cstheme="majorHAnsi"/>
                <w:b/>
                <w:color w:val="365F91" w:themeColor="accent1" w:themeShade="BF"/>
                <w:sz w:val="28"/>
                <w:szCs w:val="28"/>
              </w:rPr>
              <w:t>OBJECTIVES AND RESPONSIBILITIES</w:t>
            </w:r>
          </w:p>
        </w:tc>
      </w:tr>
      <w:tr w:rsidR="000776F9" w:rsidRPr="000776F9" w14:paraId="1F498472" w14:textId="77777777" w:rsidTr="611FD631">
        <w:trPr>
          <w:trHeight w:val="432"/>
        </w:trPr>
        <w:tc>
          <w:tcPr>
            <w:tcW w:w="10188" w:type="dxa"/>
          </w:tcPr>
          <w:p w14:paraId="060DA3A4" w14:textId="507B2401" w:rsidR="000776F9" w:rsidRPr="000776F9" w:rsidRDefault="000776F9" w:rsidP="005A7549">
            <w:pPr>
              <w:pStyle w:val="Letter-Body-Large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0776F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The </w:t>
            </w:r>
            <w:r w:rsidR="00B415D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objectives and responsibilities of the </w:t>
            </w:r>
            <w:r w:rsidR="001314EB">
              <w:rPr>
                <w:rFonts w:asciiTheme="majorHAnsi" w:hAnsiTheme="majorHAnsi" w:cstheme="majorHAnsi"/>
                <w:sz w:val="20"/>
                <w:szCs w:val="20"/>
              </w:rPr>
              <w:t xml:space="preserve">MSA </w:t>
            </w:r>
            <w:r w:rsidR="00B13B4F">
              <w:rPr>
                <w:rFonts w:asciiTheme="majorHAnsi" w:hAnsiTheme="majorHAnsi" w:cstheme="majorHAnsi"/>
                <w:sz w:val="20"/>
                <w:szCs w:val="20"/>
              </w:rPr>
              <w:t>e</w:t>
            </w:r>
            <w:r w:rsidR="001314EB">
              <w:rPr>
                <w:rFonts w:asciiTheme="majorHAnsi" w:hAnsiTheme="majorHAnsi" w:cstheme="majorHAnsi"/>
                <w:sz w:val="20"/>
                <w:szCs w:val="20"/>
              </w:rPr>
              <w:t>xecutive</w:t>
            </w:r>
            <w:r w:rsidRPr="000776F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include, but are not limited to:</w:t>
            </w:r>
          </w:p>
          <w:p w14:paraId="544B8B3E" w14:textId="5E3ED8EF" w:rsidR="000776F9" w:rsidRPr="000776F9" w:rsidRDefault="000776F9" w:rsidP="00E24E07">
            <w:pPr>
              <w:pStyle w:val="Letter-Body-Large"/>
              <w:numPr>
                <w:ilvl w:val="0"/>
                <w:numId w:val="8"/>
              </w:num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0776F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Creati</w:t>
            </w:r>
            <w:r w:rsidR="00B13B4F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ng</w:t>
            </w:r>
            <w:r w:rsidRPr="000776F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a work plan and a budget for the allocation of funds</w:t>
            </w:r>
            <w:r w:rsidR="00B13B4F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  <w:p w14:paraId="712999FE" w14:textId="4EE6F128" w:rsidR="000776F9" w:rsidRPr="000776F9" w:rsidRDefault="000776F9" w:rsidP="00E24E07">
            <w:pPr>
              <w:pStyle w:val="Letter-Body-Large"/>
              <w:numPr>
                <w:ilvl w:val="0"/>
                <w:numId w:val="8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0776F9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Identifying possible projects and initiatives that meet the</w:t>
            </w:r>
            <w:r w:rsidRPr="000776F9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0776F9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objectives of the MOU</w:t>
            </w:r>
            <w:r w:rsidR="00B13B4F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.</w:t>
            </w:r>
          </w:p>
          <w:p w14:paraId="2E8E1948" w14:textId="77777777" w:rsidR="00B13B4F" w:rsidRPr="00E24E07" w:rsidRDefault="000776F9" w:rsidP="00E24E07">
            <w:pPr>
              <w:pStyle w:val="Letter-Body-Large"/>
              <w:numPr>
                <w:ilvl w:val="0"/>
                <w:numId w:val="8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0776F9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Consulting with representatives of the medical staff as necessary in the completion of the mandate</w:t>
            </w:r>
            <w:r w:rsidR="00B13B4F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.</w:t>
            </w:r>
          </w:p>
          <w:p w14:paraId="32E3948F" w14:textId="77777777" w:rsidR="00C269D5" w:rsidRPr="00EF5908" w:rsidRDefault="000776F9" w:rsidP="00E24E07">
            <w:pPr>
              <w:pStyle w:val="Letter-Body-Large"/>
              <w:numPr>
                <w:ilvl w:val="0"/>
                <w:numId w:val="8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B13B4F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Consulting and engaging with health authority leaders on regional and local issues as defined in the MOU</w:t>
            </w:r>
            <w:r w:rsidR="00B13B4F" w:rsidRPr="00B13B4F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.</w:t>
            </w:r>
          </w:p>
          <w:p w14:paraId="7904CAF0" w14:textId="02FC70E9" w:rsidR="000776F9" w:rsidRPr="00B13B4F" w:rsidRDefault="00C269D5" w:rsidP="00E24E07">
            <w:pPr>
              <w:pStyle w:val="Letter-Body-Large"/>
              <w:numPr>
                <w:ilvl w:val="0"/>
                <w:numId w:val="8"/>
              </w:num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Engaging with the </w:t>
            </w:r>
            <w:r w:rsidR="000776F9" w:rsidRPr="00B13B4F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provincial Facility Engagement </w:t>
            </w:r>
            <w:r w:rsidRPr="00B13B4F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evaluation team</w:t>
            </w:r>
            <w:r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, as required.</w:t>
            </w:r>
            <w:r w:rsidR="000776F9" w:rsidRPr="00B13B4F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 </w:t>
            </w:r>
          </w:p>
          <w:p w14:paraId="47EA5964" w14:textId="686B2142" w:rsidR="000776F9" w:rsidRPr="000776F9" w:rsidRDefault="000776F9" w:rsidP="00130BCA">
            <w:pPr>
              <w:pStyle w:val="Letter-Body-Large"/>
              <w:ind w:left="1080"/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</w:p>
          <w:p w14:paraId="76727042" w14:textId="77777777" w:rsidR="003F12C6" w:rsidRPr="000776F9" w:rsidRDefault="003F12C6" w:rsidP="003F12C6">
            <w:pPr>
              <w:pStyle w:val="Letter-Body-Large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0776F9" w:rsidRPr="000776F9" w14:paraId="3791DDD3" w14:textId="77777777" w:rsidTr="611FD631">
        <w:trPr>
          <w:trHeight w:val="432"/>
        </w:trPr>
        <w:tc>
          <w:tcPr>
            <w:tcW w:w="10188" w:type="dxa"/>
            <w:vAlign w:val="center"/>
          </w:tcPr>
          <w:p w14:paraId="626AD59D" w14:textId="77777777" w:rsidR="000776F9" w:rsidRPr="000776F9" w:rsidRDefault="000776F9" w:rsidP="005A7549">
            <w:pPr>
              <w:pStyle w:val="Letter-Body-Large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0776F9">
              <w:rPr>
                <w:rFonts w:asciiTheme="majorHAnsi" w:hAnsiTheme="majorHAnsi" w:cstheme="majorHAnsi"/>
                <w:b/>
                <w:color w:val="365F91" w:themeColor="accent1" w:themeShade="BF"/>
                <w:sz w:val="28"/>
                <w:szCs w:val="28"/>
              </w:rPr>
              <w:t>MEMBERSHIP</w:t>
            </w:r>
          </w:p>
        </w:tc>
      </w:tr>
      <w:tr w:rsidR="000776F9" w:rsidRPr="000776F9" w14:paraId="446350BF" w14:textId="77777777" w:rsidTr="611FD631">
        <w:tc>
          <w:tcPr>
            <w:tcW w:w="10188" w:type="dxa"/>
          </w:tcPr>
          <w:p w14:paraId="654DE09B" w14:textId="5AC9766C" w:rsidR="000776F9" w:rsidRPr="00091405" w:rsidRDefault="000776F9" w:rsidP="0009140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24E07">
              <w:rPr>
                <w:rFonts w:asciiTheme="majorHAnsi" w:hAnsiTheme="majorHAnsi" w:cstheme="majorHAnsi"/>
                <w:sz w:val="20"/>
              </w:rPr>
              <w:t xml:space="preserve">The </w:t>
            </w:r>
            <w:r w:rsidR="00B415D2">
              <w:rPr>
                <w:rFonts w:asciiTheme="majorHAnsi" w:hAnsiTheme="majorHAnsi" w:cstheme="majorHAnsi"/>
                <w:sz w:val="20"/>
              </w:rPr>
              <w:t xml:space="preserve">MSA </w:t>
            </w:r>
            <w:r w:rsidR="008C7169">
              <w:rPr>
                <w:rFonts w:asciiTheme="majorHAnsi" w:hAnsiTheme="majorHAnsi" w:cstheme="majorHAnsi"/>
                <w:sz w:val="20"/>
              </w:rPr>
              <w:t>Executive</w:t>
            </w:r>
            <w:r w:rsidRPr="00E24E07">
              <w:rPr>
                <w:rFonts w:asciiTheme="majorHAnsi" w:hAnsiTheme="majorHAnsi" w:cstheme="majorHAnsi"/>
                <w:sz w:val="20"/>
              </w:rPr>
              <w:t xml:space="preserve"> is intended to be representative of the medical staff, and will comprise </w:t>
            </w:r>
            <w:r w:rsidR="00B13B4F">
              <w:rPr>
                <w:rFonts w:asciiTheme="majorHAnsi" w:hAnsiTheme="majorHAnsi" w:cstheme="majorHAnsi"/>
                <w:sz w:val="20"/>
                <w:szCs w:val="20"/>
              </w:rPr>
              <w:t>the following</w:t>
            </w:r>
            <w:r w:rsidRPr="00E24E07">
              <w:rPr>
                <w:rFonts w:asciiTheme="majorHAnsi" w:hAnsiTheme="majorHAnsi" w:cstheme="majorHAnsi"/>
                <w:sz w:val="20"/>
              </w:rPr>
              <w:t>:</w:t>
            </w:r>
          </w:p>
          <w:p w14:paraId="10FED977" w14:textId="341F6B80" w:rsidR="00941A5F" w:rsidRPr="0099151A" w:rsidRDefault="611FD631" w:rsidP="611FD63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 w:cstheme="majorBidi"/>
                <w:color w:val="auto"/>
                <w:sz w:val="20"/>
                <w:szCs w:val="20"/>
              </w:rPr>
            </w:pPr>
            <w:r w:rsidRPr="611FD631">
              <w:rPr>
                <w:rFonts w:asciiTheme="majorHAnsi" w:hAnsiTheme="majorHAnsi" w:cstheme="majorBidi"/>
                <w:color w:val="auto"/>
                <w:sz w:val="20"/>
                <w:szCs w:val="20"/>
                <w:highlight w:val="yellow"/>
              </w:rPr>
              <w:t>3 or 4</w:t>
            </w:r>
            <w:r w:rsidRPr="611FD631">
              <w:rPr>
                <w:rFonts w:asciiTheme="majorHAnsi" w:hAnsiTheme="majorHAnsi" w:cstheme="majorBidi"/>
                <w:color w:val="auto"/>
                <w:sz w:val="20"/>
                <w:szCs w:val="20"/>
              </w:rPr>
              <w:t xml:space="preserve"> members of the </w:t>
            </w:r>
            <w:r w:rsidR="00F94F19">
              <w:rPr>
                <w:rFonts w:asciiTheme="majorHAnsi" w:hAnsiTheme="majorHAnsi" w:cstheme="majorBidi"/>
                <w:color w:val="auto"/>
                <w:sz w:val="20"/>
                <w:szCs w:val="20"/>
              </w:rPr>
              <w:t>[</w:t>
            </w:r>
            <w:r w:rsidR="00F94F19" w:rsidRPr="00402140">
              <w:rPr>
                <w:rFonts w:asciiTheme="majorHAnsi" w:hAnsiTheme="majorHAnsi" w:cstheme="majorBidi"/>
                <w:sz w:val="20"/>
                <w:szCs w:val="20"/>
                <w:highlight w:val="yellow"/>
              </w:rPr>
              <w:t>MSA NAME</w:t>
            </w:r>
            <w:r w:rsidR="00F94F19">
              <w:rPr>
                <w:rFonts w:asciiTheme="majorHAnsi" w:hAnsiTheme="majorHAnsi" w:cstheme="majorBidi"/>
                <w:sz w:val="20"/>
                <w:szCs w:val="20"/>
              </w:rPr>
              <w:t>]</w:t>
            </w:r>
            <w:r w:rsidR="00F94F19" w:rsidRPr="361DC233">
              <w:rPr>
                <w:rFonts w:asciiTheme="majorHAnsi" w:hAnsiTheme="majorHAnsi" w:cstheme="majorBidi"/>
                <w:sz w:val="20"/>
                <w:szCs w:val="20"/>
              </w:rPr>
              <w:t xml:space="preserve"> </w:t>
            </w:r>
            <w:r w:rsidRPr="611FD631">
              <w:rPr>
                <w:rFonts w:asciiTheme="majorHAnsi" w:hAnsiTheme="majorHAnsi" w:cstheme="majorBidi"/>
                <w:color w:val="auto"/>
                <w:sz w:val="20"/>
                <w:szCs w:val="20"/>
              </w:rPr>
              <w:t>medical staff (President, Vice President, Treasurer and Secretary)</w:t>
            </w:r>
          </w:p>
          <w:p w14:paraId="1CE3F993" w14:textId="77777777" w:rsidR="00C269D5" w:rsidRDefault="00C269D5" w:rsidP="005A7549">
            <w:pPr>
              <w:rPr>
                <w:rFonts w:asciiTheme="majorHAnsi" w:hAnsiTheme="majorHAnsi" w:cstheme="majorHAnsi"/>
                <w:sz w:val="20"/>
              </w:rPr>
            </w:pPr>
          </w:p>
          <w:p w14:paraId="21A21CA6" w14:textId="1EFF9F48" w:rsidR="00C269D5" w:rsidRDefault="008C7169" w:rsidP="00C269D5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MSA Executive</w:t>
            </w:r>
            <w:r w:rsidR="00C269D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C269D5" w:rsidRPr="00F43C4F">
              <w:rPr>
                <w:rFonts w:asciiTheme="majorHAnsi" w:hAnsiTheme="majorHAnsi" w:cstheme="majorHAnsi"/>
                <w:sz w:val="20"/>
                <w:szCs w:val="20"/>
              </w:rPr>
              <w:t xml:space="preserve">terms are for </w:t>
            </w:r>
            <w:r w:rsidR="00C269D5" w:rsidRPr="00F96AE3">
              <w:rPr>
                <w:rFonts w:asciiTheme="majorHAnsi" w:hAnsiTheme="majorHAnsi" w:cstheme="majorHAnsi"/>
                <w:spacing w:val="-2"/>
                <w:sz w:val="20"/>
                <w:highlight w:val="yellow"/>
              </w:rPr>
              <w:t>1 year with a maximum of 3 consecutive terms</w:t>
            </w:r>
            <w:r w:rsidR="00C269D5" w:rsidRPr="00F43C4F">
              <w:rPr>
                <w:rFonts w:asciiTheme="majorHAnsi" w:hAnsiTheme="majorHAnsi" w:cstheme="majorHAnsi"/>
                <w:spacing w:val="-2"/>
                <w:sz w:val="20"/>
              </w:rPr>
              <w:t>.</w:t>
            </w:r>
            <w:r w:rsidRPr="00F43C4F">
              <w:rPr>
                <w:rFonts w:asciiTheme="majorHAnsi" w:hAnsiTheme="majorHAnsi" w:cstheme="majorHAnsi"/>
                <w:spacing w:val="-2"/>
                <w:sz w:val="20"/>
              </w:rPr>
              <w:t xml:space="preserve"> </w:t>
            </w:r>
          </w:p>
          <w:p w14:paraId="6331BF08" w14:textId="77777777" w:rsidR="00C269D5" w:rsidRDefault="00C269D5" w:rsidP="005A7549">
            <w:pPr>
              <w:rPr>
                <w:rFonts w:asciiTheme="majorHAnsi" w:hAnsiTheme="majorHAnsi" w:cstheme="majorHAnsi"/>
                <w:spacing w:val="-2"/>
                <w:sz w:val="20"/>
              </w:rPr>
            </w:pPr>
          </w:p>
          <w:p w14:paraId="67314692" w14:textId="0A1BA457" w:rsidR="000776F9" w:rsidRPr="00E24E07" w:rsidRDefault="000776F9" w:rsidP="005A7549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24E07">
              <w:rPr>
                <w:rFonts w:asciiTheme="majorHAnsi" w:hAnsiTheme="majorHAnsi" w:cstheme="majorHAnsi"/>
                <w:spacing w:val="-2"/>
                <w:sz w:val="20"/>
              </w:rPr>
              <w:t xml:space="preserve">The </w:t>
            </w:r>
            <w:r w:rsidR="008C7169">
              <w:rPr>
                <w:rFonts w:asciiTheme="majorHAnsi" w:hAnsiTheme="majorHAnsi" w:cstheme="majorHAnsi"/>
                <w:spacing w:val="-2"/>
                <w:sz w:val="20"/>
              </w:rPr>
              <w:t>MSA Executive</w:t>
            </w:r>
            <w:r w:rsidR="00EF5908">
              <w:rPr>
                <w:rFonts w:asciiTheme="majorHAnsi" w:hAnsiTheme="majorHAnsi" w:cstheme="majorHAnsi"/>
                <w:spacing w:val="-2"/>
                <w:sz w:val="20"/>
              </w:rPr>
              <w:t xml:space="preserve"> may</w:t>
            </w:r>
            <w:r w:rsidRPr="00E24E07">
              <w:rPr>
                <w:rFonts w:asciiTheme="majorHAnsi" w:hAnsiTheme="majorHAnsi" w:cstheme="majorHAnsi"/>
                <w:spacing w:val="-2"/>
                <w:sz w:val="20"/>
              </w:rPr>
              <w:t xml:space="preserve"> invite ad hoc guests to discuss matters related to a specific topic as needed or required.</w:t>
            </w:r>
          </w:p>
          <w:p w14:paraId="686D4E57" w14:textId="77777777" w:rsidR="000776F9" w:rsidRPr="000776F9" w:rsidRDefault="000776F9" w:rsidP="005A7549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311D93DE" w14:textId="77777777" w:rsidR="000776F9" w:rsidRPr="000776F9" w:rsidRDefault="000776F9" w:rsidP="000776F9">
      <w:pPr>
        <w:rPr>
          <w:rFonts w:asciiTheme="majorHAnsi" w:hAnsiTheme="majorHAnsi" w:cstheme="majorHAnsi"/>
        </w:rPr>
      </w:pPr>
    </w:p>
    <w:tbl>
      <w:tblPr>
        <w:tblStyle w:val="TableGrid"/>
        <w:tblW w:w="101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99"/>
        <w:gridCol w:w="7889"/>
      </w:tblGrid>
      <w:tr w:rsidR="000776F9" w:rsidRPr="000776F9" w14:paraId="7C187930" w14:textId="77777777" w:rsidTr="0529BB82">
        <w:trPr>
          <w:trHeight w:val="2160"/>
        </w:trPr>
        <w:tc>
          <w:tcPr>
            <w:tcW w:w="10188" w:type="dxa"/>
            <w:gridSpan w:val="2"/>
          </w:tcPr>
          <w:p w14:paraId="4E85CFC7" w14:textId="77777777" w:rsidR="007D7937" w:rsidRDefault="007D7937" w:rsidP="005A7549">
            <w:pPr>
              <w:keepNext/>
              <w:rPr>
                <w:rFonts w:asciiTheme="majorHAnsi" w:hAnsiTheme="majorHAnsi" w:cstheme="majorHAnsi"/>
                <w:b/>
                <w:color w:val="365F91" w:themeColor="accent1" w:themeShade="BF"/>
                <w:sz w:val="28"/>
                <w:szCs w:val="28"/>
              </w:rPr>
            </w:pPr>
            <w:r w:rsidRPr="000776F9">
              <w:rPr>
                <w:rFonts w:asciiTheme="majorHAnsi" w:hAnsiTheme="majorHAnsi" w:cstheme="majorHAnsi"/>
                <w:b/>
                <w:color w:val="365F91" w:themeColor="accent1" w:themeShade="BF"/>
                <w:sz w:val="28"/>
                <w:szCs w:val="28"/>
              </w:rPr>
              <w:lastRenderedPageBreak/>
              <w:t xml:space="preserve">CHAIR </w:t>
            </w:r>
          </w:p>
          <w:p w14:paraId="7D1F2372" w14:textId="1C15F884" w:rsidR="000776F9" w:rsidRPr="000776F9" w:rsidRDefault="00C269D5" w:rsidP="611FD631">
            <w:pPr>
              <w:keepNext/>
              <w:rPr>
                <w:rFonts w:asciiTheme="majorHAnsi" w:hAnsiTheme="majorHAnsi" w:cstheme="majorBidi"/>
                <w:sz w:val="20"/>
                <w:szCs w:val="20"/>
              </w:rPr>
            </w:pPr>
            <w:r w:rsidRPr="611FD631">
              <w:rPr>
                <w:rFonts w:asciiTheme="majorHAnsi" w:hAnsiTheme="majorHAnsi" w:cstheme="majorBidi"/>
                <w:sz w:val="20"/>
                <w:szCs w:val="20"/>
              </w:rPr>
              <w:t xml:space="preserve">The chair of the </w:t>
            </w:r>
            <w:r w:rsidR="001C0915" w:rsidRPr="611FD631">
              <w:rPr>
                <w:rFonts w:asciiTheme="majorHAnsi" w:hAnsiTheme="majorHAnsi" w:cstheme="majorBidi"/>
                <w:sz w:val="20"/>
                <w:szCs w:val="20"/>
              </w:rPr>
              <w:t>MSA Executive</w:t>
            </w:r>
            <w:r w:rsidRPr="611FD631">
              <w:rPr>
                <w:rFonts w:asciiTheme="majorHAnsi" w:hAnsiTheme="majorHAnsi" w:cstheme="majorBidi"/>
                <w:sz w:val="20"/>
                <w:szCs w:val="20"/>
              </w:rPr>
              <w:t xml:space="preserve"> will be </w:t>
            </w:r>
            <w:r w:rsidR="001C0915" w:rsidRPr="611FD631">
              <w:rPr>
                <w:rFonts w:asciiTheme="majorHAnsi" w:hAnsiTheme="majorHAnsi" w:cstheme="majorBidi"/>
                <w:sz w:val="20"/>
                <w:szCs w:val="20"/>
                <w:highlight w:val="yellow"/>
              </w:rPr>
              <w:t>the elected president of the MSA</w:t>
            </w:r>
            <w:r w:rsidR="000776F9" w:rsidRPr="611FD631">
              <w:rPr>
                <w:rFonts w:asciiTheme="majorHAnsi" w:hAnsiTheme="majorHAnsi" w:cstheme="majorBidi"/>
                <w:spacing w:val="-2"/>
                <w:sz w:val="20"/>
                <w:szCs w:val="20"/>
                <w:highlight w:val="yellow"/>
              </w:rPr>
              <w:t>.</w:t>
            </w:r>
            <w:r w:rsidR="000776F9" w:rsidRPr="611FD631">
              <w:rPr>
                <w:rFonts w:asciiTheme="majorHAnsi" w:hAnsiTheme="majorHAnsi" w:cstheme="majorBidi"/>
                <w:sz w:val="20"/>
                <w:szCs w:val="20"/>
              </w:rPr>
              <w:t xml:space="preserve"> </w:t>
            </w:r>
          </w:p>
          <w:p w14:paraId="2E9FB46A" w14:textId="77777777" w:rsidR="000776F9" w:rsidRPr="000776F9" w:rsidRDefault="000776F9" w:rsidP="005A7549">
            <w:pPr>
              <w:keepNext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FD924D8" w14:textId="45E8DE3B" w:rsidR="000776F9" w:rsidRPr="000776F9" w:rsidRDefault="000776F9" w:rsidP="005A7549">
            <w:pPr>
              <w:keepNext/>
              <w:rPr>
                <w:rFonts w:asciiTheme="majorHAnsi" w:hAnsiTheme="majorHAnsi" w:cstheme="majorHAnsi"/>
                <w:sz w:val="20"/>
                <w:szCs w:val="20"/>
              </w:rPr>
            </w:pPr>
            <w:r w:rsidRPr="000776F9">
              <w:rPr>
                <w:rFonts w:asciiTheme="majorHAnsi" w:hAnsiTheme="majorHAnsi" w:cstheme="majorHAnsi"/>
                <w:sz w:val="20"/>
                <w:szCs w:val="20"/>
              </w:rPr>
              <w:t xml:space="preserve">The </w:t>
            </w:r>
            <w:r w:rsidR="00B13B4F">
              <w:rPr>
                <w:rFonts w:asciiTheme="majorHAnsi" w:hAnsiTheme="majorHAnsi" w:cstheme="majorHAnsi"/>
                <w:sz w:val="20"/>
                <w:szCs w:val="20"/>
              </w:rPr>
              <w:t>c</w:t>
            </w:r>
            <w:r w:rsidRPr="000776F9">
              <w:rPr>
                <w:rFonts w:asciiTheme="majorHAnsi" w:hAnsiTheme="majorHAnsi" w:cstheme="majorHAnsi"/>
                <w:sz w:val="20"/>
                <w:szCs w:val="20"/>
              </w:rPr>
              <w:t xml:space="preserve">hair will serve as the official spokesperson of the </w:t>
            </w:r>
            <w:r w:rsidR="001C0915">
              <w:rPr>
                <w:rFonts w:asciiTheme="majorHAnsi" w:hAnsiTheme="majorHAnsi" w:cstheme="majorHAnsi"/>
                <w:sz w:val="20"/>
                <w:szCs w:val="20"/>
              </w:rPr>
              <w:t>Executive</w:t>
            </w:r>
            <w:r w:rsidRPr="000776F9">
              <w:rPr>
                <w:rFonts w:asciiTheme="majorHAnsi" w:hAnsiTheme="majorHAnsi" w:cstheme="majorHAnsi"/>
                <w:sz w:val="20"/>
                <w:szCs w:val="20"/>
              </w:rPr>
              <w:t xml:space="preserve"> and will provide leadership while ensuring </w:t>
            </w:r>
            <w:r w:rsidR="00B13B4F">
              <w:rPr>
                <w:rFonts w:asciiTheme="majorHAnsi" w:hAnsiTheme="majorHAnsi" w:cstheme="majorHAnsi"/>
                <w:sz w:val="20"/>
                <w:szCs w:val="20"/>
              </w:rPr>
              <w:t xml:space="preserve">a </w:t>
            </w:r>
            <w:r w:rsidRPr="000776F9">
              <w:rPr>
                <w:rFonts w:asciiTheme="majorHAnsi" w:hAnsiTheme="majorHAnsi" w:cstheme="majorHAnsi"/>
                <w:sz w:val="20"/>
                <w:szCs w:val="20"/>
              </w:rPr>
              <w:t>cohesi</w:t>
            </w:r>
            <w:r w:rsidR="00B13B4F">
              <w:rPr>
                <w:rFonts w:asciiTheme="majorHAnsi" w:hAnsiTheme="majorHAnsi" w:cstheme="majorHAnsi"/>
                <w:sz w:val="20"/>
                <w:szCs w:val="20"/>
              </w:rPr>
              <w:t xml:space="preserve">ve </w:t>
            </w:r>
            <w:r w:rsidRPr="000776F9">
              <w:rPr>
                <w:rFonts w:asciiTheme="majorHAnsi" w:hAnsiTheme="majorHAnsi" w:cstheme="majorHAnsi"/>
                <w:sz w:val="20"/>
                <w:szCs w:val="20"/>
              </w:rPr>
              <w:t xml:space="preserve">direction and purpose. The </w:t>
            </w:r>
            <w:r w:rsidR="00B13B4F">
              <w:rPr>
                <w:rFonts w:asciiTheme="majorHAnsi" w:hAnsiTheme="majorHAnsi" w:cstheme="majorHAnsi"/>
                <w:sz w:val="20"/>
                <w:szCs w:val="20"/>
              </w:rPr>
              <w:t>c</w:t>
            </w:r>
            <w:r w:rsidRPr="000776F9">
              <w:rPr>
                <w:rFonts w:asciiTheme="majorHAnsi" w:hAnsiTheme="majorHAnsi" w:cstheme="majorHAnsi"/>
                <w:sz w:val="20"/>
                <w:szCs w:val="20"/>
              </w:rPr>
              <w:t>hair will facilitate orderly meetings, establish in advance a meeting schedule and agenda</w:t>
            </w:r>
            <w:r w:rsidR="00B13B4F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Pr="000776F9">
              <w:rPr>
                <w:rFonts w:asciiTheme="majorHAnsi" w:hAnsiTheme="majorHAnsi" w:cstheme="majorHAnsi"/>
                <w:sz w:val="20"/>
                <w:szCs w:val="20"/>
              </w:rPr>
              <w:t xml:space="preserve"> and will be responsible for the oversight of project planning</w:t>
            </w:r>
            <w:r w:rsidR="00B13B4F" w:rsidRPr="00075046">
              <w:rPr>
                <w:rFonts w:asciiTheme="majorHAnsi" w:hAnsiTheme="majorHAnsi" w:cstheme="majorHAnsi"/>
                <w:sz w:val="20"/>
                <w:szCs w:val="20"/>
              </w:rPr>
              <w:t>.</w:t>
            </w:r>
            <w:r w:rsidR="00075046" w:rsidRPr="00075046">
              <w:rPr>
                <w:rFonts w:asciiTheme="majorHAnsi" w:hAnsiTheme="majorHAnsi" w:cstheme="majorHAnsi"/>
                <w:sz w:val="20"/>
                <w:szCs w:val="20"/>
              </w:rPr>
              <w:t xml:space="preserve"> The chair will assign a delegate if unable to attend.</w:t>
            </w:r>
          </w:p>
          <w:p w14:paraId="65E40506" w14:textId="77777777" w:rsidR="007D7937" w:rsidRDefault="007D7937" w:rsidP="007D7937">
            <w:pPr>
              <w:pStyle w:val="Letter-Body-Large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  <w:p w14:paraId="0867403F" w14:textId="77777777" w:rsidR="000776F9" w:rsidRPr="000776F9" w:rsidRDefault="000776F9" w:rsidP="00E85EE0">
            <w:pPr>
              <w:pStyle w:val="Letter-Body-Large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E85EE0" w:rsidRPr="000776F9" w14:paraId="27A7266D" w14:textId="77777777" w:rsidTr="0529BB82">
        <w:trPr>
          <w:trHeight w:val="432"/>
        </w:trPr>
        <w:tc>
          <w:tcPr>
            <w:tcW w:w="10188" w:type="dxa"/>
            <w:gridSpan w:val="2"/>
          </w:tcPr>
          <w:p w14:paraId="2AE8BB49" w14:textId="01EF0269" w:rsidR="00E85EE0" w:rsidRPr="00E85EE0" w:rsidRDefault="00544C2C" w:rsidP="00E85EE0">
            <w:pPr>
              <w:pStyle w:val="Letter-Body-Large"/>
              <w:rPr>
                <w:rFonts w:asciiTheme="majorHAnsi" w:hAnsiTheme="majorHAnsi" w:cstheme="majorHAnsi"/>
                <w:b/>
                <w:color w:val="1F497D" w:themeColor="text2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color w:val="1F497D" w:themeColor="text2"/>
                <w:sz w:val="28"/>
                <w:szCs w:val="28"/>
              </w:rPr>
              <w:t>Engagement Partner (EP)</w:t>
            </w:r>
          </w:p>
          <w:p w14:paraId="50F27726" w14:textId="4BEC6EE7" w:rsidR="00E85EE0" w:rsidRPr="00E85EE0" w:rsidRDefault="00F24880" w:rsidP="00E85EE0">
            <w:pPr>
              <w:autoSpaceDE w:val="0"/>
              <w:autoSpaceDN w:val="0"/>
              <w:adjustRightInd w:val="0"/>
              <w:spacing w:before="100" w:after="100"/>
              <w:rPr>
                <w:rFonts w:asciiTheme="majorHAnsi" w:hAnsiTheme="majorHAnsi" w:cstheme="majorHAnsi"/>
                <w:sz w:val="20"/>
                <w:szCs w:val="20"/>
                <w:lang w:eastAsia="ja-JP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eastAsia="ja-JP"/>
              </w:rPr>
              <w:t>An ex</w:t>
            </w:r>
            <w:r w:rsidR="00C269D5">
              <w:rPr>
                <w:rFonts w:asciiTheme="majorHAnsi" w:hAnsiTheme="majorHAnsi" w:cstheme="majorHAnsi"/>
                <w:sz w:val="20"/>
                <w:szCs w:val="20"/>
                <w:lang w:eastAsia="ja-JP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  <w:lang w:eastAsia="ja-JP"/>
              </w:rPr>
              <w:t xml:space="preserve">officio (nonvoting) member, the </w:t>
            </w:r>
            <w:r w:rsidR="00544C2C">
              <w:rPr>
                <w:rFonts w:asciiTheme="majorHAnsi" w:hAnsiTheme="majorHAnsi" w:cstheme="majorHAnsi"/>
                <w:sz w:val="20"/>
                <w:szCs w:val="20"/>
                <w:lang w:eastAsia="ja-JP"/>
              </w:rPr>
              <w:t>EP</w:t>
            </w:r>
            <w:r>
              <w:rPr>
                <w:rFonts w:asciiTheme="majorHAnsi" w:hAnsiTheme="majorHAnsi" w:cstheme="majorHAnsi"/>
                <w:sz w:val="20"/>
                <w:szCs w:val="20"/>
                <w:lang w:eastAsia="ja-JP"/>
              </w:rPr>
              <w:t xml:space="preserve"> </w:t>
            </w:r>
            <w:r w:rsidR="00E85EE0" w:rsidRPr="00E85EE0">
              <w:rPr>
                <w:rFonts w:asciiTheme="majorHAnsi" w:hAnsiTheme="majorHAnsi" w:cstheme="majorHAnsi"/>
                <w:sz w:val="20"/>
                <w:szCs w:val="20"/>
                <w:lang w:eastAsia="ja-JP"/>
              </w:rPr>
              <w:t>provides initial and on-going advice, recommendations</w:t>
            </w:r>
            <w:r w:rsidR="00C269D5">
              <w:rPr>
                <w:rFonts w:asciiTheme="majorHAnsi" w:hAnsiTheme="majorHAnsi" w:cstheme="majorHAnsi"/>
                <w:sz w:val="20"/>
                <w:szCs w:val="20"/>
                <w:lang w:eastAsia="ja-JP"/>
              </w:rPr>
              <w:t>,</w:t>
            </w:r>
            <w:r w:rsidR="00E85EE0" w:rsidRPr="00E85EE0">
              <w:rPr>
                <w:rFonts w:asciiTheme="majorHAnsi" w:hAnsiTheme="majorHAnsi" w:cstheme="majorHAnsi"/>
                <w:sz w:val="20"/>
                <w:szCs w:val="20"/>
                <w:lang w:eastAsia="ja-JP"/>
              </w:rPr>
              <w:t xml:space="preserve"> and support to the </w:t>
            </w:r>
            <w:r w:rsidR="001314EB">
              <w:rPr>
                <w:rFonts w:asciiTheme="majorHAnsi" w:hAnsiTheme="majorHAnsi" w:cstheme="majorHAnsi"/>
                <w:sz w:val="20"/>
                <w:szCs w:val="20"/>
              </w:rPr>
              <w:t xml:space="preserve">MSA </w:t>
            </w:r>
            <w:r w:rsidR="00C269D5">
              <w:rPr>
                <w:rFonts w:asciiTheme="majorHAnsi" w:hAnsiTheme="majorHAnsi" w:cstheme="majorHAnsi"/>
                <w:sz w:val="20"/>
                <w:szCs w:val="20"/>
              </w:rPr>
              <w:t>e</w:t>
            </w:r>
            <w:r w:rsidR="001314EB">
              <w:rPr>
                <w:rFonts w:asciiTheme="majorHAnsi" w:hAnsiTheme="majorHAnsi" w:cstheme="majorHAnsi"/>
                <w:sz w:val="20"/>
                <w:szCs w:val="20"/>
              </w:rPr>
              <w:t>xecutives,</w:t>
            </w:r>
            <w:r w:rsidR="00E85EE0" w:rsidRPr="00E85EE0">
              <w:rPr>
                <w:rFonts w:asciiTheme="majorHAnsi" w:hAnsiTheme="majorHAnsi" w:cstheme="majorHAnsi"/>
                <w:sz w:val="20"/>
                <w:szCs w:val="20"/>
                <w:lang w:eastAsia="ja-JP"/>
              </w:rPr>
              <w:t xml:space="preserve"> Working Group</w:t>
            </w:r>
            <w:r w:rsidR="00C269D5">
              <w:rPr>
                <w:rFonts w:asciiTheme="majorHAnsi" w:hAnsiTheme="majorHAnsi" w:cstheme="majorHAnsi"/>
                <w:sz w:val="20"/>
                <w:szCs w:val="20"/>
                <w:lang w:eastAsia="ja-JP"/>
              </w:rPr>
              <w:t>,</w:t>
            </w:r>
            <w:r w:rsidR="00E85EE0" w:rsidRPr="00E85EE0">
              <w:rPr>
                <w:rFonts w:asciiTheme="majorHAnsi" w:hAnsiTheme="majorHAnsi" w:cstheme="majorHAnsi"/>
                <w:sz w:val="20"/>
                <w:szCs w:val="20"/>
                <w:lang w:eastAsia="ja-JP"/>
              </w:rPr>
              <w:t xml:space="preserve"> and subcommittees for fa</w:t>
            </w:r>
            <w:r>
              <w:rPr>
                <w:rFonts w:asciiTheme="majorHAnsi" w:hAnsiTheme="majorHAnsi" w:cstheme="majorHAnsi"/>
                <w:sz w:val="20"/>
                <w:szCs w:val="20"/>
                <w:lang w:eastAsia="ja-JP"/>
              </w:rPr>
              <w:t>cility-b</w:t>
            </w:r>
            <w:r w:rsidR="00E85EE0" w:rsidRPr="00E85EE0">
              <w:rPr>
                <w:rFonts w:asciiTheme="majorHAnsi" w:hAnsiTheme="majorHAnsi" w:cstheme="majorHAnsi"/>
                <w:sz w:val="20"/>
                <w:szCs w:val="20"/>
                <w:lang w:eastAsia="ja-JP"/>
              </w:rPr>
              <w:t xml:space="preserve">ased engagement. The </w:t>
            </w:r>
            <w:r w:rsidR="00544C2C">
              <w:rPr>
                <w:rFonts w:asciiTheme="majorHAnsi" w:hAnsiTheme="majorHAnsi" w:cstheme="majorHAnsi"/>
                <w:sz w:val="20"/>
                <w:szCs w:val="20"/>
                <w:lang w:eastAsia="ja-JP"/>
              </w:rPr>
              <w:t>EP</w:t>
            </w:r>
            <w:r w:rsidR="00C269D5">
              <w:rPr>
                <w:rFonts w:asciiTheme="majorHAnsi" w:hAnsiTheme="majorHAnsi" w:cstheme="majorHAnsi"/>
                <w:sz w:val="20"/>
                <w:szCs w:val="20"/>
                <w:lang w:eastAsia="ja-JP"/>
              </w:rPr>
              <w:t xml:space="preserve"> </w:t>
            </w:r>
            <w:r w:rsidR="00E85EE0" w:rsidRPr="00E85EE0">
              <w:rPr>
                <w:rFonts w:asciiTheme="majorHAnsi" w:hAnsiTheme="majorHAnsi" w:cstheme="majorHAnsi"/>
                <w:sz w:val="20"/>
                <w:szCs w:val="20"/>
                <w:lang w:eastAsia="ja-JP"/>
              </w:rPr>
              <w:t>also support</w:t>
            </w:r>
            <w:r>
              <w:rPr>
                <w:rFonts w:asciiTheme="majorHAnsi" w:hAnsiTheme="majorHAnsi" w:cstheme="majorHAnsi"/>
                <w:sz w:val="20"/>
                <w:szCs w:val="20"/>
                <w:lang w:eastAsia="ja-JP"/>
              </w:rPr>
              <w:t>s</w:t>
            </w:r>
            <w:r w:rsidR="00E85EE0" w:rsidRPr="00E85EE0">
              <w:rPr>
                <w:rFonts w:asciiTheme="majorHAnsi" w:hAnsiTheme="majorHAnsi" w:cstheme="majorHAnsi"/>
                <w:sz w:val="20"/>
                <w:szCs w:val="20"/>
                <w:lang w:eastAsia="ja-JP"/>
              </w:rPr>
              <w:t xml:space="preserve"> physicians and health authorities in their efforts to improve collaboration and engagement. This includes support for establishing and maintaining l</w:t>
            </w:r>
            <w:r w:rsidR="00E85EE0">
              <w:rPr>
                <w:rFonts w:asciiTheme="majorHAnsi" w:hAnsiTheme="majorHAnsi" w:cstheme="majorHAnsi"/>
                <w:sz w:val="20"/>
                <w:szCs w:val="20"/>
                <w:lang w:eastAsia="ja-JP"/>
              </w:rPr>
              <w:t>ocal structures</w:t>
            </w:r>
            <w:r w:rsidR="00733103">
              <w:rPr>
                <w:rFonts w:asciiTheme="majorHAnsi" w:hAnsiTheme="majorHAnsi" w:cstheme="majorHAnsi"/>
                <w:sz w:val="20"/>
                <w:szCs w:val="20"/>
                <w:lang w:eastAsia="ja-JP"/>
              </w:rPr>
              <w:t>;</w:t>
            </w:r>
            <w:r w:rsidR="00C269D5">
              <w:rPr>
                <w:rFonts w:asciiTheme="majorHAnsi" w:hAnsiTheme="majorHAnsi" w:cstheme="majorHAnsi"/>
                <w:sz w:val="20"/>
                <w:szCs w:val="20"/>
                <w:lang w:eastAsia="ja-JP"/>
              </w:rPr>
              <w:t xml:space="preserve"> </w:t>
            </w:r>
            <w:r w:rsidR="00E85EE0" w:rsidRPr="00E85EE0">
              <w:rPr>
                <w:rFonts w:asciiTheme="majorHAnsi" w:hAnsiTheme="majorHAnsi" w:cstheme="majorHAnsi"/>
                <w:sz w:val="20"/>
                <w:szCs w:val="20"/>
                <w:lang w:eastAsia="ja-JP"/>
              </w:rPr>
              <w:t>hiring and guiding support staff</w:t>
            </w:r>
            <w:r w:rsidR="00733103">
              <w:rPr>
                <w:rFonts w:asciiTheme="majorHAnsi" w:hAnsiTheme="majorHAnsi" w:cstheme="majorHAnsi"/>
                <w:sz w:val="20"/>
                <w:szCs w:val="20"/>
                <w:lang w:eastAsia="ja-JP"/>
              </w:rPr>
              <w:t>;</w:t>
            </w:r>
            <w:r w:rsidR="00A568F7">
              <w:rPr>
                <w:rFonts w:asciiTheme="majorHAnsi" w:hAnsiTheme="majorHAnsi" w:cstheme="majorHAnsi"/>
                <w:sz w:val="20"/>
                <w:szCs w:val="20"/>
                <w:lang w:eastAsia="ja-JP"/>
              </w:rPr>
              <w:t xml:space="preserve"> </w:t>
            </w:r>
            <w:r w:rsidR="00733103">
              <w:rPr>
                <w:rFonts w:asciiTheme="majorHAnsi" w:hAnsiTheme="majorHAnsi" w:cstheme="majorHAnsi"/>
                <w:sz w:val="20"/>
                <w:szCs w:val="20"/>
                <w:lang w:eastAsia="ja-JP"/>
              </w:rPr>
              <w:t xml:space="preserve">and </w:t>
            </w:r>
            <w:r w:rsidR="00A568F7">
              <w:rPr>
                <w:rFonts w:asciiTheme="majorHAnsi" w:hAnsiTheme="majorHAnsi" w:cstheme="majorHAnsi"/>
                <w:sz w:val="20"/>
                <w:szCs w:val="20"/>
                <w:lang w:eastAsia="ja-JP"/>
              </w:rPr>
              <w:t xml:space="preserve">assisting </w:t>
            </w:r>
            <w:r w:rsidR="00C269D5">
              <w:rPr>
                <w:rFonts w:asciiTheme="majorHAnsi" w:hAnsiTheme="majorHAnsi" w:cstheme="majorHAnsi"/>
                <w:sz w:val="20"/>
                <w:szCs w:val="20"/>
                <w:lang w:eastAsia="ja-JP"/>
              </w:rPr>
              <w:t xml:space="preserve">with budgeting, </w:t>
            </w:r>
            <w:r w:rsidR="00E85EE0" w:rsidRPr="00E85EE0">
              <w:rPr>
                <w:rFonts w:asciiTheme="majorHAnsi" w:hAnsiTheme="majorHAnsi" w:cstheme="majorHAnsi"/>
                <w:sz w:val="20"/>
                <w:szCs w:val="20"/>
                <w:lang w:eastAsia="ja-JP"/>
              </w:rPr>
              <w:t>proposal preparation, and accountability reports related to the facility engagement initiative.</w:t>
            </w:r>
          </w:p>
          <w:p w14:paraId="452B429C" w14:textId="57DA954B" w:rsidR="00E85EE0" w:rsidRPr="000776F9" w:rsidRDefault="00E85EE0" w:rsidP="00E85EE0">
            <w:pPr>
              <w:keepNext/>
              <w:rPr>
                <w:rFonts w:asciiTheme="majorHAnsi" w:hAnsiTheme="majorHAnsi" w:cstheme="majorHAnsi"/>
                <w:b/>
                <w:color w:val="365F91" w:themeColor="accent1" w:themeShade="BF"/>
                <w:sz w:val="28"/>
                <w:szCs w:val="28"/>
              </w:rPr>
            </w:pPr>
          </w:p>
        </w:tc>
      </w:tr>
      <w:tr w:rsidR="000776F9" w:rsidRPr="000776F9" w14:paraId="39EE0080" w14:textId="77777777" w:rsidTr="0529BB82">
        <w:trPr>
          <w:trHeight w:val="432"/>
        </w:trPr>
        <w:tc>
          <w:tcPr>
            <w:tcW w:w="10188" w:type="dxa"/>
            <w:gridSpan w:val="2"/>
            <w:vAlign w:val="center"/>
          </w:tcPr>
          <w:p w14:paraId="51EE3181" w14:textId="77777777" w:rsidR="000776F9" w:rsidRPr="000776F9" w:rsidRDefault="000776F9" w:rsidP="005A7549">
            <w:pPr>
              <w:pStyle w:val="Letter-Body-Large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0776F9">
              <w:rPr>
                <w:rFonts w:asciiTheme="majorHAnsi" w:hAnsiTheme="majorHAnsi" w:cstheme="majorHAnsi"/>
                <w:b/>
                <w:color w:val="365F91" w:themeColor="accent1" w:themeShade="BF"/>
                <w:sz w:val="28"/>
                <w:szCs w:val="28"/>
              </w:rPr>
              <w:t>MEETINGS</w:t>
            </w:r>
          </w:p>
        </w:tc>
      </w:tr>
      <w:tr w:rsidR="000776F9" w:rsidRPr="000776F9" w14:paraId="049CF024" w14:textId="77777777" w:rsidTr="0529BB82">
        <w:trPr>
          <w:trHeight w:val="432"/>
        </w:trPr>
        <w:tc>
          <w:tcPr>
            <w:tcW w:w="2299" w:type="dxa"/>
          </w:tcPr>
          <w:p w14:paraId="7A95F1C8" w14:textId="77777777" w:rsidR="000776F9" w:rsidRPr="000776F9" w:rsidRDefault="000776F9" w:rsidP="005A7549">
            <w:pPr>
              <w:pStyle w:val="Letter-Body-Large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0776F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Frequency</w:t>
            </w:r>
          </w:p>
        </w:tc>
        <w:tc>
          <w:tcPr>
            <w:tcW w:w="7889" w:type="dxa"/>
          </w:tcPr>
          <w:p w14:paraId="1CE7D32C" w14:textId="36109E7C" w:rsidR="000776F9" w:rsidRPr="000776F9" w:rsidRDefault="000776F9" w:rsidP="611FD631">
            <w:pPr>
              <w:pStyle w:val="Letter-Body-Large"/>
              <w:rPr>
                <w:rFonts w:asciiTheme="majorHAnsi" w:hAnsiTheme="majorHAnsi" w:cstheme="majorBidi"/>
                <w:spacing w:val="-2"/>
                <w:sz w:val="20"/>
                <w:szCs w:val="20"/>
                <w:highlight w:val="yellow"/>
                <w:lang w:eastAsia="en-CA"/>
              </w:rPr>
            </w:pPr>
            <w:r w:rsidRPr="611FD631">
              <w:rPr>
                <w:rFonts w:asciiTheme="majorHAnsi" w:hAnsiTheme="majorHAnsi" w:cstheme="majorBidi"/>
                <w:spacing w:val="-2"/>
                <w:sz w:val="20"/>
                <w:szCs w:val="20"/>
                <w:highlight w:val="yellow"/>
                <w:lang w:eastAsia="en-CA"/>
              </w:rPr>
              <w:t>The</w:t>
            </w:r>
            <w:r w:rsidR="00B601A4" w:rsidRPr="611FD631">
              <w:rPr>
                <w:rFonts w:asciiTheme="majorHAnsi" w:hAnsiTheme="majorHAnsi" w:cstheme="majorBidi"/>
                <w:spacing w:val="-2"/>
                <w:sz w:val="20"/>
                <w:szCs w:val="20"/>
                <w:highlight w:val="yellow"/>
                <w:lang w:eastAsia="en-CA"/>
              </w:rPr>
              <w:t xml:space="preserve"> </w:t>
            </w:r>
            <w:r w:rsidR="00C001DD" w:rsidRPr="611FD631">
              <w:rPr>
                <w:rFonts w:asciiTheme="majorHAnsi" w:hAnsiTheme="majorHAnsi" w:cstheme="majorBidi"/>
                <w:spacing w:val="-2"/>
                <w:sz w:val="20"/>
                <w:szCs w:val="20"/>
                <w:highlight w:val="yellow"/>
                <w:lang w:eastAsia="en-CA"/>
              </w:rPr>
              <w:t>MSA Executive</w:t>
            </w:r>
            <w:r w:rsidR="00B601A4" w:rsidRPr="611FD631">
              <w:rPr>
                <w:rFonts w:asciiTheme="majorHAnsi" w:hAnsiTheme="majorHAnsi" w:cstheme="majorBidi"/>
                <w:spacing w:val="-2"/>
                <w:sz w:val="20"/>
                <w:szCs w:val="20"/>
                <w:highlight w:val="yellow"/>
                <w:lang w:eastAsia="en-CA"/>
              </w:rPr>
              <w:t xml:space="preserve"> will meet </w:t>
            </w:r>
            <w:r w:rsidR="00C001DD" w:rsidRPr="611FD631">
              <w:rPr>
                <w:rFonts w:asciiTheme="majorHAnsi" w:hAnsiTheme="majorHAnsi" w:cstheme="majorBidi"/>
                <w:spacing w:val="-2"/>
                <w:sz w:val="20"/>
                <w:szCs w:val="20"/>
                <w:highlight w:val="yellow"/>
                <w:lang w:eastAsia="en-CA"/>
              </w:rPr>
              <w:t>every six (6) weeks</w:t>
            </w:r>
            <w:r w:rsidRPr="611FD631">
              <w:rPr>
                <w:rFonts w:asciiTheme="majorHAnsi" w:hAnsiTheme="majorHAnsi" w:cstheme="majorBidi"/>
                <w:spacing w:val="-2"/>
                <w:sz w:val="20"/>
                <w:szCs w:val="20"/>
                <w:highlight w:val="yellow"/>
                <w:lang w:eastAsia="en-CA"/>
              </w:rPr>
              <w:t>.</w:t>
            </w:r>
            <w:r w:rsidRPr="611FD631">
              <w:rPr>
                <w:rFonts w:asciiTheme="majorHAnsi" w:hAnsiTheme="majorHAnsi" w:cstheme="majorBidi"/>
                <w:spacing w:val="-2"/>
                <w:sz w:val="20"/>
                <w:szCs w:val="20"/>
                <w:lang w:eastAsia="en-CA"/>
              </w:rPr>
              <w:t xml:space="preserve"> </w:t>
            </w:r>
          </w:p>
        </w:tc>
      </w:tr>
      <w:tr w:rsidR="000776F9" w:rsidRPr="000776F9" w14:paraId="5649A698" w14:textId="77777777" w:rsidTr="0529BB82">
        <w:trPr>
          <w:trHeight w:val="432"/>
        </w:trPr>
        <w:tc>
          <w:tcPr>
            <w:tcW w:w="2299" w:type="dxa"/>
          </w:tcPr>
          <w:p w14:paraId="13B54E8D" w14:textId="77777777" w:rsidR="000776F9" w:rsidRPr="000776F9" w:rsidRDefault="000776F9" w:rsidP="005A7549">
            <w:pPr>
              <w:pStyle w:val="Letter-Body-Large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0776F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Location</w:t>
            </w:r>
          </w:p>
        </w:tc>
        <w:tc>
          <w:tcPr>
            <w:tcW w:w="7889" w:type="dxa"/>
          </w:tcPr>
          <w:p w14:paraId="2D9336EA" w14:textId="39EFF11F" w:rsidR="000776F9" w:rsidRPr="000776F9" w:rsidRDefault="000776F9" w:rsidP="611FD631">
            <w:pPr>
              <w:pStyle w:val="Letter-Body-Large"/>
              <w:rPr>
                <w:rFonts w:asciiTheme="majorHAnsi" w:hAnsiTheme="majorHAnsi" w:cstheme="majorBidi"/>
                <w:spacing w:val="-2"/>
                <w:sz w:val="20"/>
                <w:szCs w:val="20"/>
                <w:highlight w:val="yellow"/>
                <w:lang w:eastAsia="en-CA"/>
              </w:rPr>
            </w:pPr>
            <w:r w:rsidRPr="611FD631">
              <w:rPr>
                <w:rFonts w:asciiTheme="majorHAnsi" w:hAnsiTheme="majorHAnsi" w:cstheme="majorBidi"/>
                <w:spacing w:val="-2"/>
                <w:sz w:val="20"/>
                <w:szCs w:val="20"/>
                <w:highlight w:val="yellow"/>
                <w:lang w:eastAsia="en-CA"/>
              </w:rPr>
              <w:t>The meetings will be face</w:t>
            </w:r>
            <w:r w:rsidR="00B13B4F" w:rsidRPr="611FD631">
              <w:rPr>
                <w:rFonts w:asciiTheme="majorHAnsi" w:hAnsiTheme="majorHAnsi" w:cstheme="majorBidi"/>
                <w:spacing w:val="-2"/>
                <w:sz w:val="20"/>
                <w:szCs w:val="20"/>
                <w:highlight w:val="yellow"/>
                <w:lang w:eastAsia="en-CA"/>
              </w:rPr>
              <w:t>-</w:t>
            </w:r>
            <w:r w:rsidRPr="611FD631">
              <w:rPr>
                <w:rFonts w:asciiTheme="majorHAnsi" w:hAnsiTheme="majorHAnsi" w:cstheme="majorBidi"/>
                <w:spacing w:val="-2"/>
                <w:sz w:val="20"/>
                <w:szCs w:val="20"/>
                <w:highlight w:val="yellow"/>
                <w:lang w:eastAsia="en-CA"/>
              </w:rPr>
              <w:t>to</w:t>
            </w:r>
            <w:r w:rsidR="00B13B4F" w:rsidRPr="611FD631">
              <w:rPr>
                <w:rFonts w:asciiTheme="majorHAnsi" w:hAnsiTheme="majorHAnsi" w:cstheme="majorBidi"/>
                <w:spacing w:val="-2"/>
                <w:sz w:val="20"/>
                <w:szCs w:val="20"/>
                <w:highlight w:val="yellow"/>
                <w:lang w:eastAsia="en-CA"/>
              </w:rPr>
              <w:t>-</w:t>
            </w:r>
            <w:r w:rsidRPr="611FD631">
              <w:rPr>
                <w:rFonts w:asciiTheme="majorHAnsi" w:hAnsiTheme="majorHAnsi" w:cstheme="majorBidi"/>
                <w:spacing w:val="-2"/>
                <w:sz w:val="20"/>
                <w:szCs w:val="20"/>
                <w:highlight w:val="yellow"/>
                <w:lang w:eastAsia="en-CA"/>
              </w:rPr>
              <w:t xml:space="preserve">face at a venue approved by the </w:t>
            </w:r>
            <w:r w:rsidR="00C001DD" w:rsidRPr="611FD631">
              <w:rPr>
                <w:rFonts w:asciiTheme="majorHAnsi" w:hAnsiTheme="majorHAnsi" w:cstheme="majorBidi"/>
                <w:spacing w:val="-2"/>
                <w:sz w:val="20"/>
                <w:szCs w:val="20"/>
                <w:highlight w:val="yellow"/>
                <w:lang w:eastAsia="en-CA"/>
              </w:rPr>
              <w:t xml:space="preserve">MSA </w:t>
            </w:r>
            <w:r w:rsidR="00243F3F" w:rsidRPr="611FD631">
              <w:rPr>
                <w:rFonts w:asciiTheme="majorHAnsi" w:hAnsiTheme="majorHAnsi" w:cstheme="majorBidi"/>
                <w:spacing w:val="-2"/>
                <w:sz w:val="20"/>
                <w:szCs w:val="20"/>
                <w:highlight w:val="yellow"/>
                <w:lang w:eastAsia="en-CA"/>
              </w:rPr>
              <w:t>Executive</w:t>
            </w:r>
            <w:r w:rsidR="00B601A4" w:rsidRPr="611FD631">
              <w:rPr>
                <w:rFonts w:asciiTheme="majorHAnsi" w:hAnsiTheme="majorHAnsi" w:cstheme="majorBidi"/>
                <w:spacing w:val="-2"/>
                <w:sz w:val="20"/>
                <w:szCs w:val="20"/>
                <w:highlight w:val="yellow"/>
                <w:lang w:eastAsia="en-CA"/>
              </w:rPr>
              <w:t xml:space="preserve">, with </w:t>
            </w:r>
            <w:r w:rsidR="00466DA6" w:rsidRPr="611FD631">
              <w:rPr>
                <w:rFonts w:asciiTheme="majorHAnsi" w:hAnsiTheme="majorHAnsi" w:cstheme="majorBidi"/>
                <w:spacing w:val="-2"/>
                <w:sz w:val="20"/>
                <w:szCs w:val="20"/>
                <w:highlight w:val="yellow"/>
                <w:lang w:eastAsia="en-CA"/>
              </w:rPr>
              <w:t>a zoom link</w:t>
            </w:r>
            <w:r w:rsidR="00F8647F" w:rsidRPr="611FD631">
              <w:rPr>
                <w:rFonts w:asciiTheme="majorHAnsi" w:hAnsiTheme="majorHAnsi" w:cstheme="majorBidi"/>
                <w:spacing w:val="-2"/>
                <w:sz w:val="20"/>
                <w:szCs w:val="20"/>
                <w:highlight w:val="yellow"/>
                <w:lang w:eastAsia="en-CA"/>
              </w:rPr>
              <w:t xml:space="preserve"> </w:t>
            </w:r>
            <w:r w:rsidR="00B601A4" w:rsidRPr="611FD631">
              <w:rPr>
                <w:rFonts w:asciiTheme="majorHAnsi" w:hAnsiTheme="majorHAnsi" w:cstheme="majorBidi"/>
                <w:spacing w:val="-2"/>
                <w:sz w:val="20"/>
                <w:szCs w:val="20"/>
                <w:highlight w:val="yellow"/>
                <w:lang w:eastAsia="en-CA"/>
              </w:rPr>
              <w:t>made available</w:t>
            </w:r>
            <w:r w:rsidRPr="611FD631">
              <w:rPr>
                <w:rFonts w:asciiTheme="majorHAnsi" w:hAnsiTheme="majorHAnsi" w:cstheme="majorBidi"/>
                <w:spacing w:val="-2"/>
                <w:sz w:val="20"/>
                <w:szCs w:val="20"/>
                <w:highlight w:val="yellow"/>
                <w:lang w:eastAsia="en-CA"/>
              </w:rPr>
              <w:t>.</w:t>
            </w:r>
            <w:r w:rsidR="00B601A4" w:rsidRPr="611FD631">
              <w:rPr>
                <w:rFonts w:asciiTheme="majorHAnsi" w:hAnsiTheme="majorHAnsi" w:cstheme="majorBidi"/>
                <w:spacing w:val="-2"/>
                <w:sz w:val="20"/>
                <w:szCs w:val="20"/>
                <w:lang w:eastAsia="en-CA"/>
              </w:rPr>
              <w:t xml:space="preserve"> </w:t>
            </w:r>
          </w:p>
          <w:p w14:paraId="03AE71A0" w14:textId="77777777" w:rsidR="000776F9" w:rsidRPr="000776F9" w:rsidRDefault="000776F9" w:rsidP="005A7549">
            <w:pPr>
              <w:pStyle w:val="Letter-Body-Large"/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</w:pPr>
          </w:p>
        </w:tc>
      </w:tr>
      <w:tr w:rsidR="000776F9" w:rsidRPr="000776F9" w14:paraId="6318FCE7" w14:textId="77777777" w:rsidTr="0529BB82">
        <w:tc>
          <w:tcPr>
            <w:tcW w:w="2299" w:type="dxa"/>
          </w:tcPr>
          <w:p w14:paraId="6288FA25" w14:textId="77777777" w:rsidR="000776F9" w:rsidRPr="000776F9" w:rsidRDefault="000776F9" w:rsidP="005A7549">
            <w:pPr>
              <w:pStyle w:val="Letter-Body-Large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0776F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Minutes</w:t>
            </w:r>
          </w:p>
        </w:tc>
        <w:tc>
          <w:tcPr>
            <w:tcW w:w="7889" w:type="dxa"/>
          </w:tcPr>
          <w:p w14:paraId="3BF150FB" w14:textId="4564716D" w:rsidR="000776F9" w:rsidRPr="000776F9" w:rsidRDefault="000776F9" w:rsidP="005A7549">
            <w:pPr>
              <w:pStyle w:val="Letter-Body-Large"/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</w:pPr>
            <w:r w:rsidRPr="000776F9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 xml:space="preserve">Minutes will be prepared and kept electronically by a designated member or staff </w:t>
            </w:r>
            <w:r w:rsidR="0018519F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 xml:space="preserve">person </w:t>
            </w:r>
            <w:r w:rsidRPr="000776F9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 xml:space="preserve">hired by the </w:t>
            </w:r>
            <w:r w:rsidR="001314EB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>Medical Staff Association</w:t>
            </w:r>
            <w:r w:rsidRPr="000776F9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 xml:space="preserve">. Minutes </w:t>
            </w:r>
            <w:r w:rsidR="00733103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 xml:space="preserve">will </w:t>
            </w:r>
            <w:r w:rsidRPr="000776F9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 xml:space="preserve">be distributed to each member of the </w:t>
            </w:r>
            <w:r w:rsidR="00766BC3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 xml:space="preserve">Executive </w:t>
            </w:r>
            <w:r w:rsidRPr="000776F9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>for review and approval in advance of the next meeting.</w:t>
            </w:r>
          </w:p>
          <w:p w14:paraId="33BC8A78" w14:textId="77777777" w:rsidR="000776F9" w:rsidRPr="000776F9" w:rsidRDefault="000776F9" w:rsidP="005A7549">
            <w:pPr>
              <w:pStyle w:val="Letter-Body-Large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0776F9" w:rsidRPr="000776F9" w14:paraId="09EB5C95" w14:textId="77777777" w:rsidTr="0529BB82">
        <w:trPr>
          <w:trHeight w:val="711"/>
        </w:trPr>
        <w:tc>
          <w:tcPr>
            <w:tcW w:w="2299" w:type="dxa"/>
          </w:tcPr>
          <w:p w14:paraId="50AB058E" w14:textId="77777777" w:rsidR="000776F9" w:rsidRPr="000776F9" w:rsidRDefault="000776F9" w:rsidP="005A7549">
            <w:pPr>
              <w:pStyle w:val="Letter-Body-Large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0776F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Quorum</w:t>
            </w:r>
          </w:p>
        </w:tc>
        <w:tc>
          <w:tcPr>
            <w:tcW w:w="7889" w:type="dxa"/>
          </w:tcPr>
          <w:p w14:paraId="5C38A792" w14:textId="1EB155DC" w:rsidR="000776F9" w:rsidRPr="00D8132D" w:rsidRDefault="00A56E7D" w:rsidP="611FD631">
            <w:pPr>
              <w:pStyle w:val="ListParagraph"/>
              <w:numPr>
                <w:ilvl w:val="0"/>
                <w:numId w:val="9"/>
              </w:numPr>
              <w:tabs>
                <w:tab w:val="left" w:pos="720"/>
              </w:tabs>
              <w:suppressAutoHyphens/>
              <w:spacing w:after="0" w:line="240" w:lineRule="auto"/>
              <w:jc w:val="both"/>
              <w:rPr>
                <w:rFonts w:asciiTheme="majorHAnsi" w:hAnsiTheme="majorHAnsi" w:cstheme="majorBidi"/>
                <w:spacing w:val="-2"/>
                <w:sz w:val="20"/>
                <w:szCs w:val="20"/>
              </w:rPr>
            </w:pPr>
            <w:r w:rsidRPr="00F96AE3">
              <w:rPr>
                <w:rFonts w:asciiTheme="majorHAnsi" w:hAnsiTheme="majorHAnsi" w:cstheme="majorBidi"/>
                <w:spacing w:val="-2"/>
                <w:sz w:val="20"/>
                <w:szCs w:val="20"/>
                <w:highlight w:val="yellow"/>
              </w:rPr>
              <w:t>50%</w:t>
            </w:r>
            <w:r w:rsidRPr="611FD631">
              <w:rPr>
                <w:rFonts w:asciiTheme="majorHAnsi" w:hAnsiTheme="majorHAnsi" w:cstheme="majorBidi"/>
                <w:spacing w:val="-2"/>
                <w:sz w:val="20"/>
                <w:szCs w:val="20"/>
              </w:rPr>
              <w:t xml:space="preserve"> of members</w:t>
            </w:r>
          </w:p>
          <w:p w14:paraId="3387A5EA" w14:textId="352C907E" w:rsidR="00A56E7D" w:rsidRPr="00D8132D" w:rsidRDefault="00A56E7D" w:rsidP="00E24E07">
            <w:pPr>
              <w:pStyle w:val="ListParagraph"/>
              <w:numPr>
                <w:ilvl w:val="0"/>
                <w:numId w:val="9"/>
              </w:numPr>
              <w:tabs>
                <w:tab w:val="left" w:pos="0"/>
                <w:tab w:val="left" w:pos="720"/>
              </w:tabs>
              <w:suppressAutoHyphens/>
              <w:spacing w:after="0" w:line="240" w:lineRule="auto"/>
              <w:jc w:val="both"/>
              <w:rPr>
                <w:rFonts w:asciiTheme="majorHAnsi" w:hAnsiTheme="majorHAnsi" w:cstheme="majorHAnsi"/>
                <w:spacing w:val="-2"/>
                <w:sz w:val="20"/>
                <w:szCs w:val="20"/>
              </w:rPr>
            </w:pPr>
            <w:r w:rsidRPr="00D8132D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Proxy voting is not permitted</w:t>
            </w:r>
          </w:p>
          <w:p w14:paraId="3A98907A" w14:textId="77777777" w:rsidR="000776F9" w:rsidRPr="002B3A7C" w:rsidRDefault="000776F9" w:rsidP="002B3A7C">
            <w:pPr>
              <w:tabs>
                <w:tab w:val="left" w:pos="0"/>
                <w:tab w:val="left" w:pos="720"/>
              </w:tabs>
              <w:suppressAutoHyphens/>
              <w:ind w:left="360"/>
              <w:jc w:val="both"/>
              <w:rPr>
                <w:rFonts w:asciiTheme="majorHAnsi" w:hAnsiTheme="majorHAnsi" w:cstheme="majorHAnsi"/>
                <w:spacing w:val="-2"/>
                <w:sz w:val="20"/>
                <w:szCs w:val="20"/>
              </w:rPr>
            </w:pPr>
          </w:p>
        </w:tc>
      </w:tr>
      <w:tr w:rsidR="000776F9" w:rsidRPr="000776F9" w14:paraId="3128B6E7" w14:textId="77777777" w:rsidTr="0529BB82">
        <w:tc>
          <w:tcPr>
            <w:tcW w:w="2299" w:type="dxa"/>
          </w:tcPr>
          <w:p w14:paraId="254B85D0" w14:textId="78DCBEE1" w:rsidR="000776F9" w:rsidRPr="000776F9" w:rsidRDefault="000776F9" w:rsidP="005A7549">
            <w:pPr>
              <w:pStyle w:val="Letter-Body-Large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0776F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Decisions</w:t>
            </w:r>
          </w:p>
        </w:tc>
        <w:tc>
          <w:tcPr>
            <w:tcW w:w="7889" w:type="dxa"/>
          </w:tcPr>
          <w:p w14:paraId="6FC1E269" w14:textId="385D98A6" w:rsidR="005F44FC" w:rsidRDefault="000776F9" w:rsidP="611FD631">
            <w:pPr>
              <w:pStyle w:val="Letter-Body-Large"/>
              <w:rPr>
                <w:rFonts w:asciiTheme="majorHAnsi" w:hAnsiTheme="majorHAnsi" w:cstheme="majorBidi"/>
                <w:spacing w:val="-2"/>
                <w:sz w:val="20"/>
                <w:szCs w:val="20"/>
                <w:highlight w:val="yellow"/>
                <w:lang w:eastAsia="en-CA"/>
              </w:rPr>
            </w:pPr>
            <w:r w:rsidRPr="611FD631">
              <w:rPr>
                <w:rFonts w:asciiTheme="majorHAnsi" w:hAnsiTheme="majorHAnsi" w:cstheme="majorBidi"/>
                <w:spacing w:val="-2"/>
                <w:sz w:val="20"/>
                <w:szCs w:val="20"/>
                <w:highlight w:val="yellow"/>
                <w:lang w:eastAsia="en-CA"/>
              </w:rPr>
              <w:t xml:space="preserve">Decisions of the </w:t>
            </w:r>
            <w:r w:rsidR="00F953BF" w:rsidRPr="611FD631">
              <w:rPr>
                <w:rFonts w:asciiTheme="majorHAnsi" w:hAnsiTheme="majorHAnsi" w:cstheme="majorBidi"/>
                <w:spacing w:val="-2"/>
                <w:sz w:val="20"/>
                <w:szCs w:val="20"/>
                <w:highlight w:val="yellow"/>
                <w:lang w:eastAsia="en-CA"/>
              </w:rPr>
              <w:t xml:space="preserve">committee </w:t>
            </w:r>
            <w:r w:rsidR="00733103" w:rsidRPr="611FD631">
              <w:rPr>
                <w:rFonts w:asciiTheme="majorHAnsi" w:hAnsiTheme="majorHAnsi" w:cstheme="majorBidi"/>
                <w:spacing w:val="-2"/>
                <w:sz w:val="20"/>
                <w:szCs w:val="20"/>
                <w:highlight w:val="yellow"/>
                <w:lang w:eastAsia="en-CA"/>
              </w:rPr>
              <w:t xml:space="preserve">will </w:t>
            </w:r>
            <w:r w:rsidRPr="611FD631">
              <w:rPr>
                <w:rFonts w:asciiTheme="majorHAnsi" w:hAnsiTheme="majorHAnsi" w:cstheme="majorBidi"/>
                <w:spacing w:val="-2"/>
                <w:sz w:val="20"/>
                <w:szCs w:val="20"/>
                <w:highlight w:val="yellow"/>
                <w:lang w:eastAsia="en-CA"/>
              </w:rPr>
              <w:t>be by consensus</w:t>
            </w:r>
            <w:r w:rsidR="00B601A4" w:rsidRPr="611FD631">
              <w:rPr>
                <w:rFonts w:asciiTheme="majorHAnsi" w:hAnsiTheme="majorHAnsi" w:cstheme="majorBidi"/>
                <w:spacing w:val="-2"/>
                <w:sz w:val="20"/>
                <w:szCs w:val="20"/>
                <w:highlight w:val="yellow"/>
                <w:lang w:eastAsia="en-CA"/>
              </w:rPr>
              <w:t xml:space="preserve"> (where consensus means all but one)</w:t>
            </w:r>
            <w:r w:rsidRPr="611FD631">
              <w:rPr>
                <w:rFonts w:asciiTheme="majorHAnsi" w:hAnsiTheme="majorHAnsi" w:cstheme="majorBidi"/>
                <w:spacing w:val="-2"/>
                <w:sz w:val="20"/>
                <w:szCs w:val="20"/>
                <w:highlight w:val="yellow"/>
                <w:lang w:eastAsia="en-CA"/>
              </w:rPr>
              <w:t xml:space="preserve">. If the </w:t>
            </w:r>
            <w:r w:rsidR="00AE6248" w:rsidRPr="611FD631">
              <w:rPr>
                <w:rFonts w:asciiTheme="majorHAnsi" w:hAnsiTheme="majorHAnsi" w:cstheme="majorBidi"/>
                <w:spacing w:val="-2"/>
                <w:sz w:val="20"/>
                <w:szCs w:val="20"/>
                <w:highlight w:val="yellow"/>
                <w:lang w:eastAsia="en-CA"/>
              </w:rPr>
              <w:t>Executive</w:t>
            </w:r>
            <w:r w:rsidRPr="611FD631">
              <w:rPr>
                <w:rFonts w:asciiTheme="majorHAnsi" w:hAnsiTheme="majorHAnsi" w:cstheme="majorBidi"/>
                <w:spacing w:val="-2"/>
                <w:sz w:val="20"/>
                <w:szCs w:val="20"/>
                <w:highlight w:val="yellow"/>
                <w:lang w:eastAsia="en-CA"/>
              </w:rPr>
              <w:t xml:space="preserve"> cannot reach consensus on a</w:t>
            </w:r>
            <w:r w:rsidR="00B601A4" w:rsidRPr="611FD631">
              <w:rPr>
                <w:rFonts w:asciiTheme="majorHAnsi" w:hAnsiTheme="majorHAnsi" w:cstheme="majorBidi"/>
                <w:spacing w:val="-2"/>
                <w:sz w:val="20"/>
                <w:szCs w:val="20"/>
                <w:highlight w:val="yellow"/>
                <w:lang w:eastAsia="en-CA"/>
              </w:rPr>
              <w:t xml:space="preserve"> </w:t>
            </w:r>
            <w:r w:rsidRPr="611FD631">
              <w:rPr>
                <w:rFonts w:asciiTheme="majorHAnsi" w:hAnsiTheme="majorHAnsi" w:cstheme="majorBidi"/>
                <w:spacing w:val="-2"/>
                <w:sz w:val="20"/>
                <w:szCs w:val="20"/>
                <w:highlight w:val="yellow"/>
                <w:lang w:eastAsia="en-CA"/>
              </w:rPr>
              <w:t xml:space="preserve">matter, the decision is approved by vote </w:t>
            </w:r>
            <w:r w:rsidR="00B601A4" w:rsidRPr="611FD631">
              <w:rPr>
                <w:rFonts w:asciiTheme="majorHAnsi" w:hAnsiTheme="majorHAnsi" w:cstheme="majorBidi"/>
                <w:spacing w:val="-2"/>
                <w:sz w:val="20"/>
                <w:szCs w:val="20"/>
                <w:highlight w:val="yellow"/>
                <w:lang w:eastAsia="en-CA"/>
              </w:rPr>
              <w:t>of simple majority (50% plus one of those present)</w:t>
            </w:r>
            <w:r w:rsidR="00AE6248" w:rsidRPr="611FD631">
              <w:rPr>
                <w:rFonts w:asciiTheme="majorHAnsi" w:hAnsiTheme="majorHAnsi" w:cstheme="majorBidi"/>
                <w:spacing w:val="-2"/>
                <w:sz w:val="20"/>
                <w:szCs w:val="20"/>
                <w:highlight w:val="yellow"/>
                <w:lang w:eastAsia="en-CA"/>
              </w:rPr>
              <w:t>.</w:t>
            </w:r>
            <w:r w:rsidR="00AE6248" w:rsidRPr="611FD631">
              <w:rPr>
                <w:rFonts w:asciiTheme="majorHAnsi" w:hAnsiTheme="majorHAnsi" w:cstheme="majorBidi"/>
                <w:spacing w:val="-2"/>
                <w:sz w:val="20"/>
                <w:szCs w:val="20"/>
                <w:lang w:eastAsia="en-CA"/>
              </w:rPr>
              <w:t xml:space="preserve"> </w:t>
            </w:r>
          </w:p>
          <w:p w14:paraId="2F617188" w14:textId="7C17B78C" w:rsidR="000776F9" w:rsidRDefault="000776F9" w:rsidP="00733103">
            <w:pPr>
              <w:pStyle w:val="Letter-Body-Large"/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</w:pPr>
          </w:p>
          <w:p w14:paraId="46E74401" w14:textId="4A3A29B4" w:rsidR="00AE6248" w:rsidRPr="000776F9" w:rsidRDefault="00AE6248" w:rsidP="00733103">
            <w:pPr>
              <w:pStyle w:val="Letter-Body-Large"/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</w:p>
        </w:tc>
      </w:tr>
      <w:tr w:rsidR="000776F9" w:rsidRPr="000776F9" w14:paraId="5F4F30F3" w14:textId="77777777" w:rsidTr="0529BB82">
        <w:trPr>
          <w:trHeight w:val="576"/>
        </w:trPr>
        <w:tc>
          <w:tcPr>
            <w:tcW w:w="10188" w:type="dxa"/>
            <w:gridSpan w:val="2"/>
            <w:vAlign w:val="center"/>
          </w:tcPr>
          <w:p w14:paraId="01FD7BE9" w14:textId="77777777" w:rsidR="000776F9" w:rsidRPr="000776F9" w:rsidRDefault="000776F9" w:rsidP="005A7549">
            <w:pPr>
              <w:pStyle w:val="Letter-Body-Large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  <w:p w14:paraId="748751C3" w14:textId="77777777" w:rsidR="000776F9" w:rsidRPr="000776F9" w:rsidRDefault="000776F9" w:rsidP="005A7549">
            <w:pPr>
              <w:pStyle w:val="Letter-Body-Large"/>
              <w:rPr>
                <w:rFonts w:asciiTheme="majorHAnsi" w:hAnsiTheme="majorHAnsi" w:cstheme="majorHAnsi"/>
                <w:b/>
                <w:color w:val="365F91" w:themeColor="accent1" w:themeShade="BF"/>
                <w:sz w:val="32"/>
                <w:szCs w:val="32"/>
              </w:rPr>
            </w:pPr>
            <w:r w:rsidRPr="000776F9">
              <w:rPr>
                <w:rFonts w:asciiTheme="majorHAnsi" w:hAnsiTheme="majorHAnsi" w:cstheme="majorHAnsi"/>
                <w:b/>
                <w:color w:val="365F91" w:themeColor="accent1" w:themeShade="BF"/>
                <w:sz w:val="32"/>
                <w:szCs w:val="32"/>
              </w:rPr>
              <w:t>DISPUTE RESOLUTION</w:t>
            </w:r>
          </w:p>
          <w:p w14:paraId="55BA2300" w14:textId="5AC47F41" w:rsidR="000776F9" w:rsidRDefault="611FD631" w:rsidP="611FD631">
            <w:pPr>
              <w:pStyle w:val="Letter-Body-Large"/>
              <w:rPr>
                <w:rFonts w:asciiTheme="majorHAnsi" w:hAnsiTheme="majorHAnsi" w:cstheme="majorBidi"/>
                <w:color w:val="000000" w:themeColor="text1"/>
                <w:sz w:val="20"/>
                <w:szCs w:val="20"/>
              </w:rPr>
            </w:pPr>
            <w:r w:rsidRPr="611FD631">
              <w:rPr>
                <w:rFonts w:asciiTheme="majorHAnsi" w:hAnsiTheme="majorHAnsi" w:cstheme="majorBidi"/>
                <w:color w:val="000000" w:themeColor="text1"/>
                <w:sz w:val="20"/>
                <w:szCs w:val="20"/>
              </w:rPr>
              <w:t xml:space="preserve">In the absence of consensus or when there is a tie vote at, the matters may be taken to the membership of the </w:t>
            </w:r>
            <w:r w:rsidR="00402140">
              <w:rPr>
                <w:rFonts w:asciiTheme="majorHAnsi" w:hAnsiTheme="majorHAnsi" w:cstheme="majorBidi"/>
                <w:color w:val="000000" w:themeColor="text1"/>
                <w:sz w:val="20"/>
                <w:szCs w:val="20"/>
              </w:rPr>
              <w:t>[</w:t>
            </w:r>
            <w:r w:rsidR="00402140" w:rsidRPr="00402140">
              <w:rPr>
                <w:rFonts w:asciiTheme="majorHAnsi" w:hAnsiTheme="majorHAnsi" w:cstheme="majorBidi"/>
                <w:sz w:val="20"/>
                <w:szCs w:val="20"/>
                <w:highlight w:val="yellow"/>
              </w:rPr>
              <w:t>MSA NAME</w:t>
            </w:r>
            <w:r w:rsidR="00402140">
              <w:rPr>
                <w:rFonts w:asciiTheme="majorHAnsi" w:hAnsiTheme="majorHAnsi" w:cstheme="majorBidi"/>
                <w:sz w:val="20"/>
                <w:szCs w:val="20"/>
              </w:rPr>
              <w:t>]</w:t>
            </w:r>
            <w:r w:rsidR="00402140" w:rsidRPr="361DC233">
              <w:rPr>
                <w:rFonts w:asciiTheme="majorHAnsi" w:hAnsiTheme="majorHAnsi" w:cstheme="majorBidi"/>
                <w:sz w:val="20"/>
                <w:szCs w:val="20"/>
              </w:rPr>
              <w:t xml:space="preserve"> </w:t>
            </w:r>
            <w:r w:rsidRPr="611FD631">
              <w:rPr>
                <w:rFonts w:asciiTheme="majorHAnsi" w:hAnsiTheme="majorHAnsi" w:cstheme="majorBidi"/>
                <w:color w:val="000000" w:themeColor="text1"/>
                <w:sz w:val="20"/>
                <w:szCs w:val="20"/>
              </w:rPr>
              <w:t xml:space="preserve">Medical Staff Association for vote by simple majority (or two-thirds majority).   </w:t>
            </w:r>
          </w:p>
          <w:p w14:paraId="30B6A682" w14:textId="77777777" w:rsidR="00AE6248" w:rsidRDefault="00AE6248" w:rsidP="0018519F">
            <w:pPr>
              <w:pStyle w:val="Letter-Body-Large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  <w:p w14:paraId="3448B603" w14:textId="77777777" w:rsidR="00AE6248" w:rsidRDefault="00AE6248" w:rsidP="0018519F">
            <w:pPr>
              <w:pStyle w:val="Letter-Body-Large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  <w:p w14:paraId="54B42B4C" w14:textId="77777777" w:rsidR="00174272" w:rsidRDefault="00174272" w:rsidP="0018519F">
            <w:pPr>
              <w:pStyle w:val="Letter-Body-Large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  <w:p w14:paraId="27D2A692" w14:textId="77777777" w:rsidR="00174272" w:rsidRDefault="00174272" w:rsidP="0018519F">
            <w:pPr>
              <w:pStyle w:val="Letter-Body-Large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  <w:p w14:paraId="6D7FE11B" w14:textId="77777777" w:rsidR="00AE6248" w:rsidRDefault="00AE6248" w:rsidP="0018519F">
            <w:pPr>
              <w:pStyle w:val="Letter-Body-Large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  <w:p w14:paraId="23A519C4" w14:textId="77777777" w:rsidR="00571F2D" w:rsidRDefault="00571F2D" w:rsidP="0018519F">
            <w:pPr>
              <w:pStyle w:val="Letter-Body-Large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  <w:p w14:paraId="3950796E" w14:textId="0044E207" w:rsidR="00AE6248" w:rsidRPr="000776F9" w:rsidRDefault="00AE6248" w:rsidP="0018519F">
            <w:pPr>
              <w:pStyle w:val="Letter-Body-Large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0776F9" w:rsidRPr="000776F9" w14:paraId="6E9802C1" w14:textId="77777777" w:rsidTr="0529BB82">
        <w:trPr>
          <w:trHeight w:val="432"/>
        </w:trPr>
        <w:tc>
          <w:tcPr>
            <w:tcW w:w="10188" w:type="dxa"/>
            <w:gridSpan w:val="2"/>
            <w:vAlign w:val="center"/>
          </w:tcPr>
          <w:p w14:paraId="45191719" w14:textId="77777777" w:rsidR="000776F9" w:rsidRPr="000776F9" w:rsidRDefault="000776F9" w:rsidP="005A7549">
            <w:pPr>
              <w:pStyle w:val="Letter-Body-Large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0776F9">
              <w:rPr>
                <w:rFonts w:asciiTheme="majorHAnsi" w:hAnsiTheme="majorHAnsi" w:cstheme="majorHAnsi"/>
                <w:b/>
                <w:color w:val="365F91" w:themeColor="accent1" w:themeShade="BF"/>
                <w:sz w:val="28"/>
                <w:szCs w:val="28"/>
              </w:rPr>
              <w:lastRenderedPageBreak/>
              <w:t xml:space="preserve">FUNDING </w:t>
            </w:r>
          </w:p>
        </w:tc>
      </w:tr>
      <w:tr w:rsidR="000776F9" w:rsidRPr="000776F9" w14:paraId="5E3F675B" w14:textId="77777777" w:rsidTr="0529BB82">
        <w:tc>
          <w:tcPr>
            <w:tcW w:w="2299" w:type="dxa"/>
          </w:tcPr>
          <w:p w14:paraId="58AE9CCC" w14:textId="37D515C7" w:rsidR="000776F9" w:rsidRPr="000776F9" w:rsidRDefault="000776F9" w:rsidP="005A7549">
            <w:pPr>
              <w:pStyle w:val="Letter-Body-Large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0776F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Member Expenses</w:t>
            </w:r>
          </w:p>
        </w:tc>
        <w:tc>
          <w:tcPr>
            <w:tcW w:w="7889" w:type="dxa"/>
          </w:tcPr>
          <w:p w14:paraId="3DC23386" w14:textId="0608984C" w:rsidR="000776F9" w:rsidRPr="000776F9" w:rsidRDefault="000776F9" w:rsidP="611FD631">
            <w:pPr>
              <w:pStyle w:val="Letter-Body-Large"/>
              <w:rPr>
                <w:rFonts w:asciiTheme="majorHAnsi" w:hAnsiTheme="majorHAnsi" w:cstheme="majorBidi"/>
                <w:spacing w:val="-2"/>
                <w:sz w:val="20"/>
                <w:szCs w:val="20"/>
                <w:lang w:eastAsia="en-CA"/>
              </w:rPr>
            </w:pPr>
            <w:r w:rsidRPr="611FD631">
              <w:rPr>
                <w:rFonts w:asciiTheme="majorHAnsi" w:hAnsiTheme="majorHAnsi" w:cstheme="majorBidi"/>
                <w:spacing w:val="-2"/>
                <w:sz w:val="20"/>
                <w:szCs w:val="20"/>
                <w:lang w:eastAsia="en-CA"/>
              </w:rPr>
              <w:t>The cost of participati</w:t>
            </w:r>
            <w:r w:rsidR="00E82512" w:rsidRPr="611FD631">
              <w:rPr>
                <w:rFonts w:asciiTheme="majorHAnsi" w:hAnsiTheme="majorHAnsi" w:cstheme="majorBidi"/>
                <w:spacing w:val="-2"/>
                <w:sz w:val="20"/>
                <w:szCs w:val="20"/>
                <w:lang w:eastAsia="en-CA"/>
              </w:rPr>
              <w:t>ng</w:t>
            </w:r>
            <w:r w:rsidRPr="611FD631">
              <w:rPr>
                <w:rFonts w:asciiTheme="majorHAnsi" w:hAnsiTheme="majorHAnsi" w:cstheme="majorBidi"/>
                <w:spacing w:val="-2"/>
                <w:sz w:val="20"/>
                <w:szCs w:val="20"/>
                <w:lang w:eastAsia="en-CA"/>
              </w:rPr>
              <w:t xml:space="preserve"> will be paid from the funds provided by </w:t>
            </w:r>
            <w:r w:rsidR="00402140">
              <w:rPr>
                <w:rFonts w:asciiTheme="majorHAnsi" w:hAnsiTheme="majorHAnsi" w:cstheme="majorBidi"/>
                <w:spacing w:val="-2"/>
                <w:sz w:val="20"/>
                <w:szCs w:val="20"/>
                <w:lang w:eastAsia="en-CA"/>
              </w:rPr>
              <w:t>[</w:t>
            </w:r>
            <w:r w:rsidR="00402140" w:rsidRPr="00402140">
              <w:rPr>
                <w:rFonts w:asciiTheme="majorHAnsi" w:hAnsiTheme="majorHAnsi" w:cstheme="majorBidi"/>
                <w:sz w:val="20"/>
                <w:szCs w:val="20"/>
                <w:highlight w:val="yellow"/>
              </w:rPr>
              <w:t>MSA NAME</w:t>
            </w:r>
            <w:r w:rsidR="00402140">
              <w:rPr>
                <w:rFonts w:asciiTheme="majorHAnsi" w:hAnsiTheme="majorHAnsi" w:cstheme="majorBidi"/>
                <w:sz w:val="20"/>
                <w:szCs w:val="20"/>
              </w:rPr>
              <w:t>]</w:t>
            </w:r>
            <w:r w:rsidR="00402140" w:rsidRPr="361DC233">
              <w:rPr>
                <w:rFonts w:asciiTheme="majorHAnsi" w:hAnsiTheme="majorHAnsi" w:cstheme="majorBidi"/>
                <w:sz w:val="20"/>
                <w:szCs w:val="20"/>
              </w:rPr>
              <w:t xml:space="preserve"> </w:t>
            </w:r>
            <w:r w:rsidR="008C6EBA" w:rsidRPr="611FD631">
              <w:rPr>
                <w:rFonts w:asciiTheme="majorHAnsi" w:hAnsiTheme="majorHAnsi" w:cstheme="majorBidi"/>
                <w:spacing w:val="-2"/>
                <w:sz w:val="20"/>
                <w:szCs w:val="20"/>
                <w:lang w:eastAsia="en-CA"/>
              </w:rPr>
              <w:t>Medical Staff Association</w:t>
            </w:r>
            <w:r w:rsidRPr="611FD631">
              <w:rPr>
                <w:rFonts w:asciiTheme="majorHAnsi" w:hAnsiTheme="majorHAnsi" w:cstheme="majorBidi"/>
                <w:spacing w:val="-2"/>
                <w:sz w:val="20"/>
                <w:szCs w:val="20"/>
                <w:lang w:eastAsia="en-CA"/>
              </w:rPr>
              <w:t xml:space="preserve">. </w:t>
            </w:r>
            <w:r w:rsidR="0018519F" w:rsidRPr="611FD631">
              <w:rPr>
                <w:rFonts w:asciiTheme="majorHAnsi" w:hAnsiTheme="majorHAnsi" w:cstheme="majorBidi"/>
                <w:spacing w:val="-2"/>
                <w:sz w:val="20"/>
                <w:szCs w:val="20"/>
                <w:lang w:eastAsia="en-CA"/>
              </w:rPr>
              <w:t xml:space="preserve"> </w:t>
            </w:r>
            <w:r w:rsidRPr="611FD631">
              <w:rPr>
                <w:rFonts w:asciiTheme="majorHAnsi" w:hAnsiTheme="majorHAnsi" w:cstheme="majorBidi"/>
                <w:spacing w:val="-2"/>
                <w:sz w:val="20"/>
                <w:szCs w:val="20"/>
                <w:lang w:eastAsia="en-CA"/>
              </w:rPr>
              <w:t>Standard sessional rates will apply</w:t>
            </w:r>
            <w:r w:rsidR="0018519F" w:rsidRPr="611FD631">
              <w:rPr>
                <w:rFonts w:asciiTheme="majorHAnsi" w:hAnsiTheme="majorHAnsi" w:cstheme="majorBidi"/>
                <w:spacing w:val="-2"/>
                <w:sz w:val="20"/>
                <w:szCs w:val="20"/>
                <w:lang w:eastAsia="en-CA"/>
              </w:rPr>
              <w:t xml:space="preserve">, and </w:t>
            </w:r>
            <w:r w:rsidRPr="611FD631">
              <w:rPr>
                <w:rFonts w:asciiTheme="majorHAnsi" w:hAnsiTheme="majorHAnsi" w:cstheme="majorBidi"/>
                <w:spacing w:val="-2"/>
                <w:sz w:val="20"/>
                <w:szCs w:val="20"/>
                <w:lang w:eastAsia="en-CA"/>
              </w:rPr>
              <w:t>standard expense claim policies will be</w:t>
            </w:r>
            <w:r w:rsidR="00723BCC" w:rsidRPr="611FD631">
              <w:rPr>
                <w:rFonts w:asciiTheme="majorHAnsi" w:hAnsiTheme="majorHAnsi" w:cstheme="majorBidi"/>
                <w:spacing w:val="-2"/>
                <w:sz w:val="20"/>
                <w:szCs w:val="20"/>
                <w:lang w:eastAsia="en-CA"/>
              </w:rPr>
              <w:t xml:space="preserve"> provided.</w:t>
            </w:r>
          </w:p>
        </w:tc>
      </w:tr>
      <w:tr w:rsidR="000776F9" w:rsidRPr="000776F9" w14:paraId="6A8238DF" w14:textId="77777777" w:rsidTr="0529BB82">
        <w:tc>
          <w:tcPr>
            <w:tcW w:w="2299" w:type="dxa"/>
          </w:tcPr>
          <w:p w14:paraId="416CF96E" w14:textId="77777777" w:rsidR="000776F9" w:rsidRPr="000776F9" w:rsidRDefault="000776F9" w:rsidP="005A7549">
            <w:pPr>
              <w:pStyle w:val="Letter-Body-Large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0776F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Budget</w:t>
            </w:r>
          </w:p>
        </w:tc>
        <w:tc>
          <w:tcPr>
            <w:tcW w:w="7889" w:type="dxa"/>
          </w:tcPr>
          <w:p w14:paraId="0CA9D5F8" w14:textId="30106B49" w:rsidR="000776F9" w:rsidRPr="000776F9" w:rsidDel="00D714DC" w:rsidRDefault="000776F9" w:rsidP="005A7549">
            <w:pPr>
              <w:pStyle w:val="Letter-Body-Large"/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</w:pPr>
            <w:r w:rsidRPr="000776F9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>The budget will be identified as a part of the work planning process identified in the Objectives and Responsibilities section of this document</w:t>
            </w:r>
            <w:r w:rsidR="0018519F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 xml:space="preserve"> (see above)</w:t>
            </w:r>
            <w:r w:rsidR="00CE6131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>.</w:t>
            </w:r>
          </w:p>
        </w:tc>
      </w:tr>
      <w:tr w:rsidR="000776F9" w:rsidRPr="000776F9" w14:paraId="1B48B50B" w14:textId="77777777" w:rsidTr="0529BB82">
        <w:tc>
          <w:tcPr>
            <w:tcW w:w="2299" w:type="dxa"/>
          </w:tcPr>
          <w:p w14:paraId="20CCC28B" w14:textId="77777777" w:rsidR="000776F9" w:rsidRPr="000776F9" w:rsidRDefault="000776F9" w:rsidP="005A7549">
            <w:pPr>
              <w:pStyle w:val="Letter-Body-Large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0776F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Signing Authority</w:t>
            </w:r>
          </w:p>
        </w:tc>
        <w:tc>
          <w:tcPr>
            <w:tcW w:w="7889" w:type="dxa"/>
          </w:tcPr>
          <w:p w14:paraId="6A5007D0" w14:textId="29F49BC8" w:rsidR="008C6EBA" w:rsidRPr="000776F9" w:rsidRDefault="000776F9" w:rsidP="007D7937">
            <w:pPr>
              <w:pStyle w:val="Letter-Body-Large"/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</w:pPr>
            <w:r w:rsidRPr="000776F9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 xml:space="preserve">The </w:t>
            </w:r>
            <w:r w:rsidR="001314EB">
              <w:rPr>
                <w:rFonts w:asciiTheme="majorHAnsi" w:hAnsiTheme="majorHAnsi" w:cstheme="majorHAnsi"/>
                <w:sz w:val="20"/>
                <w:szCs w:val="20"/>
              </w:rPr>
              <w:t xml:space="preserve">MSA </w:t>
            </w:r>
            <w:r w:rsidR="00E82512">
              <w:rPr>
                <w:rFonts w:asciiTheme="majorHAnsi" w:hAnsiTheme="majorHAnsi" w:cstheme="majorHAnsi"/>
                <w:sz w:val="20"/>
                <w:szCs w:val="20"/>
              </w:rPr>
              <w:t>e</w:t>
            </w:r>
            <w:r w:rsidR="001314EB">
              <w:rPr>
                <w:rFonts w:asciiTheme="majorHAnsi" w:hAnsiTheme="majorHAnsi" w:cstheme="majorHAnsi"/>
                <w:sz w:val="20"/>
                <w:szCs w:val="20"/>
              </w:rPr>
              <w:t>xecutives</w:t>
            </w:r>
            <w:r w:rsidRPr="000776F9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 xml:space="preserve"> have the sole signing authorit</w:t>
            </w:r>
            <w:r w:rsidR="008C6EBA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 xml:space="preserve">y. </w:t>
            </w:r>
          </w:p>
        </w:tc>
      </w:tr>
      <w:tr w:rsidR="000776F9" w:rsidRPr="000776F9" w14:paraId="2A47073A" w14:textId="77777777" w:rsidTr="0529BB82">
        <w:tc>
          <w:tcPr>
            <w:tcW w:w="2299" w:type="dxa"/>
          </w:tcPr>
          <w:p w14:paraId="4F5631D9" w14:textId="77777777" w:rsidR="000776F9" w:rsidRPr="000776F9" w:rsidRDefault="000776F9" w:rsidP="005A7549">
            <w:pPr>
              <w:pStyle w:val="Letter-Body-Large"/>
              <w:spacing w:before="120"/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  <w:r w:rsidRPr="000776F9">
              <w:rPr>
                <w:rFonts w:asciiTheme="majorHAnsi" w:hAnsiTheme="majorHAnsi" w:cstheme="majorHAnsi"/>
                <w:b/>
                <w:color w:val="365F91" w:themeColor="accent1" w:themeShade="BF"/>
                <w:sz w:val="28"/>
                <w:szCs w:val="28"/>
              </w:rPr>
              <w:t>CONFIDENTIALITY</w:t>
            </w:r>
          </w:p>
        </w:tc>
        <w:tc>
          <w:tcPr>
            <w:tcW w:w="7889" w:type="dxa"/>
          </w:tcPr>
          <w:p w14:paraId="3512B8C4" w14:textId="5CBE8019" w:rsidR="008C6EBA" w:rsidRPr="000776F9" w:rsidDel="00D714DC" w:rsidRDefault="008C6EBA" w:rsidP="00733103">
            <w:pPr>
              <w:pStyle w:val="Letter-Body-Large"/>
              <w:spacing w:before="120"/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</w:pPr>
            <w:r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>Executive</w:t>
            </w:r>
            <w:r w:rsidR="000776F9" w:rsidRPr="000776F9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 xml:space="preserve"> members may possess </w:t>
            </w:r>
            <w:r w:rsidR="0018519F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 xml:space="preserve">confidential </w:t>
            </w:r>
            <w:r w:rsidR="000776F9" w:rsidRPr="000776F9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>documentation or</w:t>
            </w:r>
            <w:r w:rsidR="0018519F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 xml:space="preserve"> participate in confidential discussions. Unless consultation and a written agreement is made, t</w:t>
            </w:r>
            <w:r w:rsidR="00E82512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>his</w:t>
            </w:r>
            <w:r w:rsidR="00E82512" w:rsidRPr="000776F9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 xml:space="preserve"> </w:t>
            </w:r>
            <w:r w:rsidR="000776F9" w:rsidRPr="000776F9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 xml:space="preserve">information </w:t>
            </w:r>
            <w:r w:rsidR="00733103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>will</w:t>
            </w:r>
            <w:r w:rsidR="00733103" w:rsidRPr="000776F9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 xml:space="preserve"> </w:t>
            </w:r>
            <w:r w:rsidR="000776F9" w:rsidRPr="000776F9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>not be disclosed to any</w:t>
            </w:r>
            <w:r w:rsidR="00E82512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>one</w:t>
            </w:r>
            <w:r w:rsidR="007D7937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 xml:space="preserve"> other than the members of the </w:t>
            </w:r>
            <w:r w:rsidR="00AB2E14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>Executive</w:t>
            </w:r>
            <w:r w:rsidR="007D7937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>. T</w:t>
            </w:r>
            <w:r w:rsidR="000776F9" w:rsidRPr="000776F9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 xml:space="preserve">he information shall be stored with reasonable security measures </w:t>
            </w:r>
            <w:r w:rsidR="0018519F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 xml:space="preserve">appropriate to its </w:t>
            </w:r>
            <w:r w:rsidR="000776F9" w:rsidRPr="000776F9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>sensitivity or potential harm.</w:t>
            </w:r>
          </w:p>
        </w:tc>
      </w:tr>
      <w:tr w:rsidR="000776F9" w:rsidRPr="000776F9" w14:paraId="0EE51E42" w14:textId="77777777" w:rsidTr="0529BB82">
        <w:tc>
          <w:tcPr>
            <w:tcW w:w="2299" w:type="dxa"/>
          </w:tcPr>
          <w:p w14:paraId="01ED159D" w14:textId="77777777" w:rsidR="000776F9" w:rsidRPr="000776F9" w:rsidRDefault="000776F9" w:rsidP="005A7549">
            <w:pPr>
              <w:pStyle w:val="Letter-Body-Large"/>
              <w:spacing w:before="120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0776F9">
              <w:rPr>
                <w:rFonts w:asciiTheme="majorHAnsi" w:hAnsiTheme="majorHAnsi" w:cstheme="majorHAnsi"/>
                <w:b/>
                <w:color w:val="365F91" w:themeColor="accent1" w:themeShade="BF"/>
                <w:sz w:val="28"/>
                <w:szCs w:val="28"/>
              </w:rPr>
              <w:t>CONFLICT OF INTEREST</w:t>
            </w:r>
          </w:p>
        </w:tc>
        <w:tc>
          <w:tcPr>
            <w:tcW w:w="7889" w:type="dxa"/>
          </w:tcPr>
          <w:p w14:paraId="7F62DDD5" w14:textId="14E0F399" w:rsidR="000776F9" w:rsidRPr="000776F9" w:rsidRDefault="0042131D" w:rsidP="00733103">
            <w:pPr>
              <w:pStyle w:val="Letter-Body-Large"/>
              <w:spacing w:before="120"/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</w:pPr>
            <w:r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>Executive</w:t>
            </w:r>
            <w:r w:rsidR="000776F9" w:rsidRPr="000776F9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 xml:space="preserve"> members </w:t>
            </w:r>
            <w:r w:rsidR="00733103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>will</w:t>
            </w:r>
            <w:r w:rsidR="00733103" w:rsidRPr="000776F9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 xml:space="preserve"> </w:t>
            </w:r>
            <w:r w:rsidR="000776F9" w:rsidRPr="000776F9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 xml:space="preserve">disclose any matters </w:t>
            </w:r>
            <w:r w:rsidR="00E82512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>that</w:t>
            </w:r>
            <w:r w:rsidR="00E82512" w:rsidRPr="000776F9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 xml:space="preserve"> </w:t>
            </w:r>
            <w:r w:rsidR="000776F9" w:rsidRPr="000776F9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>may constitute a direct or indirect conflict of interest between personal or professional activities and responsibilities as a</w:t>
            </w:r>
            <w:r w:rsidR="000A4526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>n Executive</w:t>
            </w:r>
            <w:r w:rsidR="000776F9" w:rsidRPr="000776F9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 xml:space="preserve"> member. </w:t>
            </w:r>
            <w:r w:rsidR="000A4526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>Executive</w:t>
            </w:r>
            <w:r w:rsidR="000776F9" w:rsidRPr="000776F9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 xml:space="preserve"> members must act in a manner that will prevent conflicts of interest from arising and will recuse themselves from voting when conflicts arise that cannot be effectively and appropriately managed.</w:t>
            </w:r>
          </w:p>
        </w:tc>
      </w:tr>
      <w:tr w:rsidR="000776F9" w:rsidRPr="000776F9" w14:paraId="63F6E78F" w14:textId="77777777" w:rsidTr="0529BB82">
        <w:tc>
          <w:tcPr>
            <w:tcW w:w="2299" w:type="dxa"/>
          </w:tcPr>
          <w:p w14:paraId="1405A9A2" w14:textId="77777777" w:rsidR="000776F9" w:rsidRPr="000776F9" w:rsidRDefault="000776F9" w:rsidP="005A7549">
            <w:pPr>
              <w:pStyle w:val="Letter-Body-Large"/>
              <w:spacing w:before="120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0776F9">
              <w:rPr>
                <w:rFonts w:asciiTheme="majorHAnsi" w:hAnsiTheme="majorHAnsi" w:cstheme="majorHAnsi"/>
                <w:b/>
                <w:color w:val="365F91" w:themeColor="accent1" w:themeShade="BF"/>
                <w:sz w:val="28"/>
                <w:szCs w:val="28"/>
              </w:rPr>
              <w:t xml:space="preserve">ATTRIBUTES </w:t>
            </w:r>
          </w:p>
        </w:tc>
        <w:tc>
          <w:tcPr>
            <w:tcW w:w="7889" w:type="dxa"/>
          </w:tcPr>
          <w:p w14:paraId="193256A2" w14:textId="72AEAA97" w:rsidR="00E82512" w:rsidRDefault="000A4526" w:rsidP="005A7549">
            <w:pPr>
              <w:pStyle w:val="Letter-Body-Large"/>
              <w:spacing w:before="120"/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</w:pPr>
            <w:r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>Executive</w:t>
            </w:r>
            <w:r w:rsidR="00E82512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 xml:space="preserve"> members are expected to:</w:t>
            </w:r>
          </w:p>
          <w:p w14:paraId="3849731C" w14:textId="3780A814" w:rsidR="000776F9" w:rsidRPr="000776F9" w:rsidRDefault="00E82512" w:rsidP="00E24E07">
            <w:pPr>
              <w:pStyle w:val="Letter-Body-Large"/>
              <w:numPr>
                <w:ilvl w:val="0"/>
                <w:numId w:val="10"/>
              </w:numPr>
              <w:spacing w:before="120"/>
              <w:rPr>
                <w:rFonts w:asciiTheme="majorHAnsi" w:hAnsiTheme="majorHAnsi" w:cstheme="majorHAnsi"/>
                <w:spacing w:val="-2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>Have a</w:t>
            </w:r>
            <w:r w:rsidR="000776F9" w:rsidRPr="000776F9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 xml:space="preserve"> comprehensive understanding of the MOU concepts and the ability to act as an ambassador of the </w:t>
            </w:r>
            <w:r w:rsidR="000A4526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>Executive</w:t>
            </w:r>
            <w:r w:rsidR="000776F9" w:rsidRPr="000776F9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>.</w:t>
            </w:r>
          </w:p>
          <w:p w14:paraId="74D1C90B" w14:textId="08BC69F3" w:rsidR="000776F9" w:rsidRPr="000776F9" w:rsidRDefault="000776F9" w:rsidP="00E24E07">
            <w:pPr>
              <w:pStyle w:val="Letter-Body-Large"/>
              <w:numPr>
                <w:ilvl w:val="0"/>
                <w:numId w:val="10"/>
              </w:numPr>
              <w:spacing w:before="120"/>
              <w:rPr>
                <w:rFonts w:asciiTheme="majorHAnsi" w:hAnsiTheme="majorHAnsi" w:cstheme="majorHAnsi"/>
                <w:spacing w:val="-2"/>
                <w:sz w:val="20"/>
                <w:szCs w:val="20"/>
              </w:rPr>
            </w:pPr>
            <w:r w:rsidRPr="000776F9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>Actively engage and support the development and implementation of the mandate and work plan</w:t>
            </w:r>
            <w:r w:rsidR="00E82512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>,</w:t>
            </w:r>
            <w:r w:rsidRPr="000776F9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 xml:space="preserve"> ensuring alignment with the interests and strategic objectives of </w:t>
            </w:r>
            <w:r w:rsidR="00E82512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>t</w:t>
            </w:r>
            <w:r w:rsidRPr="000776F9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 xml:space="preserve">he </w:t>
            </w:r>
            <w:r w:rsidR="001314EB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>Medical Staff Association</w:t>
            </w:r>
            <w:r w:rsidRPr="000776F9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>.</w:t>
            </w:r>
          </w:p>
          <w:p w14:paraId="2F1A9CF7" w14:textId="58FF4899" w:rsidR="000776F9" w:rsidRPr="000776F9" w:rsidRDefault="00E82512" w:rsidP="00E24E07">
            <w:pPr>
              <w:pStyle w:val="Letter-Body-Large"/>
              <w:numPr>
                <w:ilvl w:val="0"/>
                <w:numId w:val="10"/>
              </w:numPr>
              <w:spacing w:before="120"/>
              <w:rPr>
                <w:rFonts w:asciiTheme="majorHAnsi" w:hAnsiTheme="majorHAnsi" w:cstheme="majorHAnsi"/>
                <w:spacing w:val="-2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>M</w:t>
            </w:r>
            <w:r w:rsidR="000776F9" w:rsidRPr="000776F9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 xml:space="preserve">aintain and improve the collaborative relationship with the various partners of the </w:t>
            </w:r>
            <w:r w:rsidR="0007251A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>Executive</w:t>
            </w:r>
            <w:r w:rsidR="000776F9" w:rsidRPr="000776F9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>.</w:t>
            </w:r>
          </w:p>
          <w:p w14:paraId="2B046DD9" w14:textId="5162100C" w:rsidR="000776F9" w:rsidRPr="000776F9" w:rsidRDefault="00E82512" w:rsidP="00E24E07">
            <w:pPr>
              <w:pStyle w:val="Letter-Body-Large"/>
              <w:numPr>
                <w:ilvl w:val="0"/>
                <w:numId w:val="10"/>
              </w:numPr>
              <w:spacing w:before="120"/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</w:pPr>
            <w:r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>A</w:t>
            </w:r>
            <w:r w:rsidR="000776F9" w:rsidRPr="000776F9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 xml:space="preserve">ctively represent the views and interests </w:t>
            </w:r>
            <w:r w:rsidR="00CE6131" w:rsidRPr="000776F9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>of the</w:t>
            </w:r>
            <w:r w:rsidR="000776F9" w:rsidRPr="000776F9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 xml:space="preserve"> </w:t>
            </w:r>
            <w:r w:rsidR="0007251A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>Medical Staff Association</w:t>
            </w:r>
            <w:r w:rsidR="00CE6131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>.</w:t>
            </w:r>
          </w:p>
        </w:tc>
      </w:tr>
      <w:tr w:rsidR="000776F9" w:rsidRPr="000776F9" w14:paraId="761B96E8" w14:textId="77777777" w:rsidTr="0529BB82">
        <w:tc>
          <w:tcPr>
            <w:tcW w:w="2299" w:type="dxa"/>
          </w:tcPr>
          <w:p w14:paraId="121E4EF7" w14:textId="3B324451" w:rsidR="000776F9" w:rsidRPr="000776F9" w:rsidRDefault="000776F9" w:rsidP="005A7549">
            <w:pPr>
              <w:pStyle w:val="Letter-Body-Large"/>
              <w:spacing w:before="120"/>
              <w:rPr>
                <w:rFonts w:asciiTheme="majorHAnsi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0776F9">
              <w:rPr>
                <w:rFonts w:asciiTheme="majorHAnsi" w:hAnsiTheme="majorHAnsi" w:cstheme="majorHAnsi"/>
                <w:b/>
                <w:color w:val="365F91" w:themeColor="accent1" w:themeShade="BF"/>
                <w:sz w:val="28"/>
                <w:szCs w:val="28"/>
              </w:rPr>
              <w:t>EXPECTATIONS</w:t>
            </w:r>
          </w:p>
        </w:tc>
        <w:tc>
          <w:tcPr>
            <w:tcW w:w="7889" w:type="dxa"/>
          </w:tcPr>
          <w:p w14:paraId="2FC8106E" w14:textId="6CCFEBF9" w:rsidR="000776F9" w:rsidRPr="000776F9" w:rsidRDefault="000776F9" w:rsidP="005A7549">
            <w:pPr>
              <w:pStyle w:val="Letter-Body-Large"/>
              <w:spacing w:before="120"/>
              <w:rPr>
                <w:rFonts w:asciiTheme="majorHAnsi" w:hAnsiTheme="majorHAnsi" w:cstheme="majorHAnsi"/>
                <w:spacing w:val="-2"/>
                <w:sz w:val="20"/>
                <w:szCs w:val="20"/>
              </w:rPr>
            </w:pPr>
            <w:r w:rsidRPr="000776F9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 xml:space="preserve">The </w:t>
            </w:r>
            <w:r w:rsidR="002408D3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>Executive</w:t>
            </w:r>
            <w:r w:rsidRPr="000776F9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 xml:space="preserve"> members are expected to meanin</w:t>
            </w:r>
            <w:r w:rsidR="00CE6131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>gfully participate in meetings</w:t>
            </w:r>
            <w:r w:rsidR="0018519F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 xml:space="preserve"> and in </w:t>
            </w:r>
            <w:r w:rsidR="0018519F" w:rsidRPr="000776F9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 xml:space="preserve">the various </w:t>
            </w:r>
            <w:r w:rsidR="0018519F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 xml:space="preserve">activities </w:t>
            </w:r>
            <w:r w:rsidR="0018519F" w:rsidRPr="000776F9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 xml:space="preserve">and subcommittees of the </w:t>
            </w:r>
            <w:r w:rsidR="002408D3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>Executive</w:t>
            </w:r>
            <w:r w:rsidR="0018519F" w:rsidRPr="000776F9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 xml:space="preserve"> as necessary</w:t>
            </w:r>
            <w:r w:rsidR="00CE6131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>.</w:t>
            </w:r>
          </w:p>
          <w:p w14:paraId="7505D5C8" w14:textId="615EA04D" w:rsidR="000776F9" w:rsidRPr="000776F9" w:rsidRDefault="000776F9" w:rsidP="005A7549">
            <w:pPr>
              <w:pStyle w:val="Letter-Body-Large"/>
              <w:spacing w:before="120"/>
              <w:rPr>
                <w:rFonts w:asciiTheme="majorHAnsi" w:hAnsiTheme="majorHAnsi" w:cstheme="majorHAnsi"/>
                <w:spacing w:val="-2"/>
                <w:sz w:val="20"/>
                <w:szCs w:val="20"/>
              </w:rPr>
            </w:pPr>
            <w:r w:rsidRPr="000776F9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>Additional commitments may be required from time</w:t>
            </w:r>
            <w:r w:rsidR="00E82512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 xml:space="preserve"> </w:t>
            </w:r>
            <w:r w:rsidRPr="000776F9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>to</w:t>
            </w:r>
            <w:r w:rsidR="00E82512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 xml:space="preserve"> </w:t>
            </w:r>
            <w:r w:rsidRPr="000776F9"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  <w:t xml:space="preserve">time as necessary. </w:t>
            </w:r>
          </w:p>
          <w:p w14:paraId="7BE75E5A" w14:textId="77777777" w:rsidR="000776F9" w:rsidRPr="000776F9" w:rsidRDefault="000776F9" w:rsidP="005A7549">
            <w:pPr>
              <w:pStyle w:val="Letter-Body-Large"/>
              <w:spacing w:before="120"/>
              <w:rPr>
                <w:rFonts w:asciiTheme="majorHAnsi" w:hAnsiTheme="majorHAnsi" w:cstheme="majorHAnsi"/>
                <w:spacing w:val="-2"/>
                <w:sz w:val="20"/>
                <w:szCs w:val="20"/>
                <w:lang w:eastAsia="en-CA"/>
              </w:rPr>
            </w:pPr>
          </w:p>
        </w:tc>
      </w:tr>
      <w:tr w:rsidR="000776F9" w:rsidRPr="000776F9" w14:paraId="583AF586" w14:textId="77777777" w:rsidTr="0529BB82">
        <w:trPr>
          <w:trHeight w:val="432"/>
        </w:trPr>
        <w:tc>
          <w:tcPr>
            <w:tcW w:w="10188" w:type="dxa"/>
            <w:gridSpan w:val="2"/>
            <w:vAlign w:val="center"/>
          </w:tcPr>
          <w:p w14:paraId="2624436A" w14:textId="4BF995A2" w:rsidR="000776F9" w:rsidRPr="000776F9" w:rsidRDefault="0529BB82" w:rsidP="0529BB82">
            <w:pPr>
              <w:pStyle w:val="Letter-Body-Large"/>
              <w:rPr>
                <w:rFonts w:asciiTheme="majorHAnsi" w:hAnsiTheme="majorHAnsi" w:cstheme="majorBidi"/>
                <w:i/>
                <w:iCs/>
                <w:color w:val="000000" w:themeColor="text1"/>
                <w:sz w:val="20"/>
                <w:szCs w:val="20"/>
              </w:rPr>
            </w:pPr>
            <w:r w:rsidRPr="0529BB82">
              <w:rPr>
                <w:rFonts w:asciiTheme="majorHAnsi" w:hAnsiTheme="majorHAnsi" w:cstheme="majorBidi"/>
                <w:i/>
                <w:iCs/>
                <w:color w:val="000000" w:themeColor="text1"/>
                <w:sz w:val="20"/>
                <w:szCs w:val="20"/>
              </w:rPr>
              <w:t xml:space="preserve">Approved: </w:t>
            </w:r>
            <w:r w:rsidR="00E6019F">
              <w:rPr>
                <w:rFonts w:asciiTheme="majorHAnsi" w:hAnsiTheme="majorHAnsi" w:cstheme="majorBidi"/>
                <w:i/>
                <w:iCs/>
                <w:color w:val="000000" w:themeColor="text1"/>
                <w:sz w:val="20"/>
                <w:szCs w:val="20"/>
              </w:rPr>
              <w:t>[</w:t>
            </w:r>
            <w:r w:rsidRPr="0529BB82">
              <w:rPr>
                <w:rFonts w:asciiTheme="majorHAnsi" w:hAnsiTheme="majorHAnsi" w:cstheme="majorBidi"/>
                <w:i/>
                <w:iCs/>
                <w:color w:val="000000" w:themeColor="text1"/>
                <w:sz w:val="20"/>
                <w:szCs w:val="20"/>
                <w:highlight w:val="yellow"/>
              </w:rPr>
              <w:t>July</w:t>
            </w:r>
            <w:r w:rsidR="00E6019F">
              <w:rPr>
                <w:rFonts w:asciiTheme="majorHAnsi" w:hAnsiTheme="majorHAnsi" w:cstheme="majorBidi"/>
                <w:i/>
                <w:iCs/>
                <w:color w:val="000000" w:themeColor="text1"/>
                <w:sz w:val="20"/>
                <w:szCs w:val="20"/>
                <w:highlight w:val="yellow"/>
              </w:rPr>
              <w:t>]</w:t>
            </w:r>
            <w:r w:rsidRPr="0529BB82">
              <w:rPr>
                <w:rFonts w:asciiTheme="majorHAnsi" w:hAnsiTheme="majorHAnsi" w:cstheme="majorBidi"/>
                <w:i/>
                <w:iCs/>
                <w:color w:val="000000" w:themeColor="text1"/>
                <w:sz w:val="20"/>
                <w:szCs w:val="20"/>
                <w:highlight w:val="yellow"/>
              </w:rPr>
              <w:t xml:space="preserve"> 20</w:t>
            </w:r>
            <w:r w:rsidR="00E6019F" w:rsidRPr="00E6019F">
              <w:rPr>
                <w:rFonts w:asciiTheme="majorHAnsi" w:hAnsiTheme="majorHAnsi" w:cstheme="majorBidi"/>
                <w:i/>
                <w:iCs/>
                <w:color w:val="000000" w:themeColor="text1"/>
                <w:sz w:val="20"/>
                <w:szCs w:val="20"/>
                <w:highlight w:val="yellow"/>
              </w:rPr>
              <w:t>XX</w:t>
            </w:r>
          </w:p>
        </w:tc>
      </w:tr>
    </w:tbl>
    <w:p w14:paraId="68EA0279" w14:textId="77777777" w:rsidR="000776F9" w:rsidRPr="000776F9" w:rsidRDefault="000776F9" w:rsidP="000776F9">
      <w:pPr>
        <w:pStyle w:val="Letter-Body-Large"/>
        <w:rPr>
          <w:rFonts w:asciiTheme="majorHAnsi" w:hAnsiTheme="majorHAnsi" w:cstheme="majorHAnsi"/>
        </w:rPr>
      </w:pPr>
    </w:p>
    <w:p w14:paraId="49F3E9F9" w14:textId="2BA5CB3A" w:rsidR="0098602C" w:rsidRPr="009B534E" w:rsidRDefault="0098602C" w:rsidP="000776F9">
      <w:pPr>
        <w:rPr>
          <w:sz w:val="22"/>
          <w:szCs w:val="22"/>
        </w:rPr>
      </w:pPr>
    </w:p>
    <w:sectPr w:rsidR="0098602C" w:rsidRPr="009B534E" w:rsidSect="00C84FC9">
      <w:headerReference w:type="default" r:id="rId8"/>
      <w:footerReference w:type="default" r:id="rId9"/>
      <w:pgSz w:w="12240" w:h="15840" w:code="1"/>
      <w:pgMar w:top="2160" w:right="936" w:bottom="936" w:left="1440" w:header="50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2828C95" w14:textId="77777777" w:rsidR="00566748" w:rsidRDefault="00566748" w:rsidP="006012C6">
      <w:r>
        <w:separator/>
      </w:r>
    </w:p>
  </w:endnote>
  <w:endnote w:type="continuationSeparator" w:id="0">
    <w:p w14:paraId="60B95BC7" w14:textId="77777777" w:rsidR="00566748" w:rsidRDefault="00566748" w:rsidP="006012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ヒラギノ角ゴ Pro W3">
    <w:altName w:val="Times New Roman"/>
    <w:panose1 w:val="020B0604020202020204"/>
    <w:charset w:val="4E"/>
    <w:family w:val="auto"/>
    <w:pitch w:val="variable"/>
    <w:sig w:usb0="E00002FF" w:usb1="7AC7FFFF" w:usb2="00000012" w:usb3="00000000" w:csb0="0002000D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8FE191" w14:textId="55EBD919" w:rsidR="003F0CA3" w:rsidRPr="00377FE8" w:rsidRDefault="009B534E">
    <w:pPr>
      <w:pStyle w:val="Footer"/>
      <w:rPr>
        <w:rFonts w:asciiTheme="majorHAnsi" w:hAnsiTheme="majorHAnsi" w:cstheme="majorHAnsi"/>
        <w:sz w:val="18"/>
        <w:szCs w:val="18"/>
      </w:rPr>
    </w:pPr>
    <w:r w:rsidRPr="00377FE8">
      <w:rPr>
        <w:rFonts w:asciiTheme="majorHAnsi" w:hAnsiTheme="majorHAnsi" w:cstheme="majorHAnsi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B2982B2" wp14:editId="724B7D72">
              <wp:simplePos x="0" y="0"/>
              <wp:positionH relativeFrom="column">
                <wp:posOffset>-62865</wp:posOffset>
              </wp:positionH>
              <wp:positionV relativeFrom="paragraph">
                <wp:posOffset>-50800</wp:posOffset>
              </wp:positionV>
              <wp:extent cx="6286500" cy="0"/>
              <wp:effectExtent l="0" t="0" r="12700" b="2540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86500" cy="0"/>
                      </a:xfrm>
                      <a:prstGeom prst="line">
                        <a:avLst/>
                      </a:prstGeom>
                      <a:ln w="9525" cmpd="sng">
                        <a:solidFill>
                          <a:srgbClr val="515A58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B26B6FD" id="Straight Connector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95pt,-4pt" to="490.05pt,-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" strokecolor="#515a58"/>
          </w:pict>
        </mc:Fallback>
      </mc:AlternateContent>
    </w:r>
    <w:r w:rsidR="006F7663" w:rsidRPr="00377FE8">
      <w:rPr>
        <w:rFonts w:asciiTheme="majorHAnsi" w:hAnsiTheme="majorHAnsi" w:cstheme="majorHAnsi"/>
        <w:sz w:val="18"/>
        <w:szCs w:val="18"/>
      </w:rPr>
      <w:t xml:space="preserve">EXECUTIVE TERMS OF REFERENCE </w:t>
    </w:r>
    <w:r w:rsidR="00377FE8" w:rsidRPr="00377FE8">
      <w:rPr>
        <w:rFonts w:asciiTheme="majorHAnsi" w:hAnsiTheme="majorHAnsi" w:cstheme="majorHAnsi"/>
        <w:sz w:val="18"/>
        <w:szCs w:val="18"/>
      </w:rPr>
      <w:t xml:space="preserve">|Last updated: </w:t>
    </w:r>
    <w:r w:rsidR="00377FE8" w:rsidRPr="00377FE8">
      <w:rPr>
        <w:rFonts w:asciiTheme="majorHAnsi" w:hAnsiTheme="majorHAnsi" w:cstheme="majorHAnsi"/>
        <w:sz w:val="18"/>
        <w:szCs w:val="18"/>
        <w:highlight w:val="yellow"/>
      </w:rPr>
      <w:t>XXX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882E773" w14:textId="77777777" w:rsidR="00566748" w:rsidRDefault="00566748" w:rsidP="006012C6">
      <w:r>
        <w:separator/>
      </w:r>
    </w:p>
  </w:footnote>
  <w:footnote w:type="continuationSeparator" w:id="0">
    <w:p w14:paraId="14D9693C" w14:textId="77777777" w:rsidR="00566748" w:rsidRDefault="00566748" w:rsidP="006012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604C3A" w14:textId="530635A6" w:rsidR="0098602C" w:rsidRDefault="003F0CA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1196B20" wp14:editId="548EFB21">
              <wp:simplePos x="0" y="0"/>
              <wp:positionH relativeFrom="column">
                <wp:posOffset>-91440</wp:posOffset>
              </wp:positionH>
              <wp:positionV relativeFrom="paragraph">
                <wp:posOffset>208280</wp:posOffset>
              </wp:positionV>
              <wp:extent cx="3007360" cy="853440"/>
              <wp:effectExtent l="0" t="0" r="2540" b="381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07360" cy="8534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19A2E8" w14:textId="34387CB6" w:rsidR="003F0CA3" w:rsidRDefault="00130207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6151C5E" wp14:editId="3FE527E7">
                                <wp:extent cx="1974850" cy="494313"/>
                                <wp:effectExtent l="0" t="0" r="6350" b="1270"/>
                                <wp:docPr id="16" name="Picture 1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FE Logo.jp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997699" cy="500032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196B2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7.2pt;margin-top:16.4pt;width:236.8pt;height:67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" stroked="f">
              <v:textbox>
                <w:txbxContent>
                  <w:p w14:paraId="4819A2E8" w14:textId="34387CB6" w:rsidR="003F0CA3" w:rsidRDefault="00130207">
                    <w:r>
                      <w:rPr>
                        <w:noProof/>
                      </w:rPr>
                      <w:drawing>
                        <wp:inline distT="0" distB="0" distL="0" distR="0" wp14:anchorId="76151C5E" wp14:editId="3FE527E7">
                          <wp:extent cx="1974850" cy="494313"/>
                          <wp:effectExtent l="0" t="0" r="6350" b="1270"/>
                          <wp:docPr id="16" name="Picture 1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FE Logo.jpg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997699" cy="50003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70835CA"/>
    <w:multiLevelType w:val="hybridMultilevel"/>
    <w:tmpl w:val="A9D6FB9C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6C158C"/>
    <w:multiLevelType w:val="hybridMultilevel"/>
    <w:tmpl w:val="C3BEC344"/>
    <w:lvl w:ilvl="0" w:tplc="BD7AA74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484511"/>
    <w:multiLevelType w:val="hybridMultilevel"/>
    <w:tmpl w:val="BE16D1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8510E4"/>
    <w:multiLevelType w:val="hybridMultilevel"/>
    <w:tmpl w:val="D006298E"/>
    <w:lvl w:ilvl="0" w:tplc="A0D21B8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2E547E"/>
    <w:multiLevelType w:val="hybridMultilevel"/>
    <w:tmpl w:val="407C59B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D1587A"/>
    <w:multiLevelType w:val="hybridMultilevel"/>
    <w:tmpl w:val="0A581C7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3A366F"/>
    <w:multiLevelType w:val="hybridMultilevel"/>
    <w:tmpl w:val="E4A2A676"/>
    <w:lvl w:ilvl="0" w:tplc="B9A6C5E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8870C3"/>
    <w:multiLevelType w:val="hybridMultilevel"/>
    <w:tmpl w:val="69E60734"/>
    <w:lvl w:ilvl="0" w:tplc="BD7AA74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111401"/>
    <w:multiLevelType w:val="hybridMultilevel"/>
    <w:tmpl w:val="227097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4C57BB3"/>
    <w:multiLevelType w:val="hybridMultilevel"/>
    <w:tmpl w:val="9B36ECD8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2406916">
    <w:abstractNumId w:val="2"/>
  </w:num>
  <w:num w:numId="2" w16cid:durableId="403141761">
    <w:abstractNumId w:val="3"/>
  </w:num>
  <w:num w:numId="3" w16cid:durableId="1479877120">
    <w:abstractNumId w:val="8"/>
  </w:num>
  <w:num w:numId="4" w16cid:durableId="1243026632">
    <w:abstractNumId w:val="7"/>
  </w:num>
  <w:num w:numId="5" w16cid:durableId="1309360670">
    <w:abstractNumId w:val="6"/>
  </w:num>
  <w:num w:numId="6" w16cid:durableId="607012078">
    <w:abstractNumId w:val="1"/>
  </w:num>
  <w:num w:numId="7" w16cid:durableId="1892569347">
    <w:abstractNumId w:val="9"/>
  </w:num>
  <w:num w:numId="8" w16cid:durableId="1951039389">
    <w:abstractNumId w:val="0"/>
  </w:num>
  <w:num w:numId="9" w16cid:durableId="65034241">
    <w:abstractNumId w:val="5"/>
  </w:num>
  <w:num w:numId="10" w16cid:durableId="1784573523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2C6"/>
    <w:rsid w:val="00010024"/>
    <w:rsid w:val="00067184"/>
    <w:rsid w:val="0007251A"/>
    <w:rsid w:val="00075046"/>
    <w:rsid w:val="000776F9"/>
    <w:rsid w:val="000850C8"/>
    <w:rsid w:val="00091405"/>
    <w:rsid w:val="000A4526"/>
    <w:rsid w:val="001036EE"/>
    <w:rsid w:val="00104DBC"/>
    <w:rsid w:val="00130207"/>
    <w:rsid w:val="00130BCA"/>
    <w:rsid w:val="001314EB"/>
    <w:rsid w:val="00136E91"/>
    <w:rsid w:val="001604A2"/>
    <w:rsid w:val="00174272"/>
    <w:rsid w:val="0018519F"/>
    <w:rsid w:val="001900F6"/>
    <w:rsid w:val="001C0915"/>
    <w:rsid w:val="001C413D"/>
    <w:rsid w:val="001E58B5"/>
    <w:rsid w:val="0020254D"/>
    <w:rsid w:val="00235E0D"/>
    <w:rsid w:val="002408D3"/>
    <w:rsid w:val="00243F3F"/>
    <w:rsid w:val="00256E26"/>
    <w:rsid w:val="0027060C"/>
    <w:rsid w:val="002B3A7C"/>
    <w:rsid w:val="002B4F36"/>
    <w:rsid w:val="00314B31"/>
    <w:rsid w:val="00370892"/>
    <w:rsid w:val="00377FE8"/>
    <w:rsid w:val="00385502"/>
    <w:rsid w:val="003A58AA"/>
    <w:rsid w:val="003C6F59"/>
    <w:rsid w:val="003D676A"/>
    <w:rsid w:val="003E05A5"/>
    <w:rsid w:val="003E4152"/>
    <w:rsid w:val="003F0CA3"/>
    <w:rsid w:val="003F12C6"/>
    <w:rsid w:val="00402140"/>
    <w:rsid w:val="004112DB"/>
    <w:rsid w:val="0042131D"/>
    <w:rsid w:val="00446F62"/>
    <w:rsid w:val="00466DA6"/>
    <w:rsid w:val="00467DB6"/>
    <w:rsid w:val="004A16D0"/>
    <w:rsid w:val="004A2630"/>
    <w:rsid w:val="004B16E3"/>
    <w:rsid w:val="005373D4"/>
    <w:rsid w:val="00537591"/>
    <w:rsid w:val="00544C2C"/>
    <w:rsid w:val="00566748"/>
    <w:rsid w:val="00571F2D"/>
    <w:rsid w:val="00576448"/>
    <w:rsid w:val="005A090A"/>
    <w:rsid w:val="005E219A"/>
    <w:rsid w:val="005F44FC"/>
    <w:rsid w:val="006012C6"/>
    <w:rsid w:val="00681962"/>
    <w:rsid w:val="006B340B"/>
    <w:rsid w:val="006F7663"/>
    <w:rsid w:val="00712754"/>
    <w:rsid w:val="00722486"/>
    <w:rsid w:val="00723BCC"/>
    <w:rsid w:val="00733103"/>
    <w:rsid w:val="007406E7"/>
    <w:rsid w:val="00766BC3"/>
    <w:rsid w:val="00784BAA"/>
    <w:rsid w:val="007C3AA1"/>
    <w:rsid w:val="007D58D9"/>
    <w:rsid w:val="007D7937"/>
    <w:rsid w:val="007F533A"/>
    <w:rsid w:val="00801AF2"/>
    <w:rsid w:val="008576BB"/>
    <w:rsid w:val="008606C5"/>
    <w:rsid w:val="00874A28"/>
    <w:rsid w:val="008C21E1"/>
    <w:rsid w:val="008C6EBA"/>
    <w:rsid w:val="008C7169"/>
    <w:rsid w:val="008D295A"/>
    <w:rsid w:val="008D3D09"/>
    <w:rsid w:val="00935A5C"/>
    <w:rsid w:val="00941A5F"/>
    <w:rsid w:val="00946010"/>
    <w:rsid w:val="00953481"/>
    <w:rsid w:val="00960601"/>
    <w:rsid w:val="0098602C"/>
    <w:rsid w:val="0099151A"/>
    <w:rsid w:val="00995348"/>
    <w:rsid w:val="009B534E"/>
    <w:rsid w:val="009C37F9"/>
    <w:rsid w:val="009E6BA7"/>
    <w:rsid w:val="00A02BE6"/>
    <w:rsid w:val="00A418AA"/>
    <w:rsid w:val="00A568F7"/>
    <w:rsid w:val="00A56E7D"/>
    <w:rsid w:val="00A9337F"/>
    <w:rsid w:val="00AB2E14"/>
    <w:rsid w:val="00AC72F8"/>
    <w:rsid w:val="00AE6248"/>
    <w:rsid w:val="00B0032A"/>
    <w:rsid w:val="00B13B4F"/>
    <w:rsid w:val="00B35232"/>
    <w:rsid w:val="00B415D2"/>
    <w:rsid w:val="00B601A4"/>
    <w:rsid w:val="00B75075"/>
    <w:rsid w:val="00B83006"/>
    <w:rsid w:val="00B95327"/>
    <w:rsid w:val="00BA5056"/>
    <w:rsid w:val="00BF1191"/>
    <w:rsid w:val="00C001DD"/>
    <w:rsid w:val="00C111F7"/>
    <w:rsid w:val="00C269D5"/>
    <w:rsid w:val="00C84FC9"/>
    <w:rsid w:val="00CA221F"/>
    <w:rsid w:val="00CE6131"/>
    <w:rsid w:val="00D14B6A"/>
    <w:rsid w:val="00D17508"/>
    <w:rsid w:val="00D50850"/>
    <w:rsid w:val="00D8132D"/>
    <w:rsid w:val="00DA7B61"/>
    <w:rsid w:val="00E24E07"/>
    <w:rsid w:val="00E2502B"/>
    <w:rsid w:val="00E25EF8"/>
    <w:rsid w:val="00E36D31"/>
    <w:rsid w:val="00E6019F"/>
    <w:rsid w:val="00E630DC"/>
    <w:rsid w:val="00E82512"/>
    <w:rsid w:val="00E85EE0"/>
    <w:rsid w:val="00EA279F"/>
    <w:rsid w:val="00EF5908"/>
    <w:rsid w:val="00F02029"/>
    <w:rsid w:val="00F24880"/>
    <w:rsid w:val="00F43C4F"/>
    <w:rsid w:val="00F8302D"/>
    <w:rsid w:val="00F8647F"/>
    <w:rsid w:val="00F94F19"/>
    <w:rsid w:val="00F953BF"/>
    <w:rsid w:val="00F96AE3"/>
    <w:rsid w:val="00FB62F6"/>
    <w:rsid w:val="0529BB82"/>
    <w:rsid w:val="361DC233"/>
    <w:rsid w:val="5C6BCC59"/>
    <w:rsid w:val="611FD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5F30A786"/>
  <w14:defaultImageDpi w14:val="300"/>
  <w15:docId w15:val="{F8052F19-13EA-4F6B-A1F6-15BC301FB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012C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12C6"/>
    <w:rPr>
      <w:sz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012C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12C6"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12C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12C6"/>
    <w:rPr>
      <w:rFonts w:ascii="Lucida Grande" w:hAnsi="Lucida Grande" w:cs="Lucida Grande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576448"/>
    <w:pPr>
      <w:spacing w:after="120" w:line="259" w:lineRule="auto"/>
      <w:ind w:left="720"/>
      <w:contextualSpacing/>
    </w:pPr>
    <w:rPr>
      <w:rFonts w:asciiTheme="minorHAnsi" w:eastAsiaTheme="minorHAnsi" w:hAnsiTheme="minorHAnsi" w:cstheme="minorBidi"/>
      <w:color w:val="000000" w:themeColor="text1"/>
      <w:sz w:val="22"/>
      <w:szCs w:val="22"/>
      <w:lang w:val="en-CA"/>
    </w:rPr>
  </w:style>
  <w:style w:type="paragraph" w:customStyle="1" w:styleId="Footer1">
    <w:name w:val="Footer1"/>
    <w:rsid w:val="00C84FC9"/>
    <w:pPr>
      <w:tabs>
        <w:tab w:val="center" w:pos="4320"/>
        <w:tab w:val="right" w:pos="8640"/>
      </w:tabs>
    </w:pPr>
    <w:rPr>
      <w:rFonts w:ascii="Arial" w:eastAsia="ヒラギノ角ゴ Pro W3" w:hAnsi="Arial"/>
      <w:color w:val="000000"/>
      <w:sz w:val="24"/>
      <w:lang w:val="en-GB" w:eastAsia="en-US"/>
    </w:rPr>
  </w:style>
  <w:style w:type="table" w:styleId="LightShading-Accent1">
    <w:name w:val="Light Shading Accent 1"/>
    <w:basedOn w:val="TableNormal"/>
    <w:uiPriority w:val="60"/>
    <w:rsid w:val="00C84FC9"/>
    <w:rPr>
      <w:rFonts w:eastAsia="Times New Roman"/>
      <w:color w:val="365F91" w:themeColor="accent1" w:themeShade="BF"/>
      <w:lang w:val="en-CA" w:eastAsia="en-CA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Letter-Body-Large">
    <w:name w:val="Letter-Body-Large"/>
    <w:basedOn w:val="Normal"/>
    <w:rsid w:val="000776F9"/>
    <w:pPr>
      <w:spacing w:line="276" w:lineRule="auto"/>
    </w:pPr>
    <w:rPr>
      <w:rFonts w:ascii="Arial" w:eastAsia="Times New Roman" w:hAnsi="Arial" w:cs="Arial"/>
      <w:sz w:val="22"/>
      <w:szCs w:val="19"/>
      <w:lang w:val="en-CA"/>
    </w:rPr>
  </w:style>
  <w:style w:type="character" w:styleId="CommentReference">
    <w:name w:val="annotation reference"/>
    <w:semiHidden/>
    <w:rsid w:val="000776F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0776F9"/>
    <w:rPr>
      <w:rFonts w:ascii="Arial" w:eastAsia="Times New Roman" w:hAnsi="Arial"/>
      <w:sz w:val="22"/>
      <w:szCs w:val="19"/>
      <w:lang w:val="en-CA" w:eastAsia="en-CA"/>
    </w:rPr>
  </w:style>
  <w:style w:type="character" w:customStyle="1" w:styleId="CommentTextChar">
    <w:name w:val="Comment Text Char"/>
    <w:basedOn w:val="DefaultParagraphFont"/>
    <w:link w:val="CommentText"/>
    <w:semiHidden/>
    <w:rsid w:val="000776F9"/>
    <w:rPr>
      <w:rFonts w:ascii="Arial" w:eastAsia="Times New Roman" w:hAnsi="Arial"/>
      <w:sz w:val="22"/>
      <w:szCs w:val="19"/>
      <w:lang w:val="en-CA" w:eastAsia="en-CA"/>
    </w:rPr>
  </w:style>
  <w:style w:type="table" w:styleId="TableGrid">
    <w:name w:val="Table Grid"/>
    <w:basedOn w:val="TableNormal"/>
    <w:rsid w:val="000776F9"/>
    <w:rPr>
      <w:rFonts w:ascii="Arial" w:eastAsia="Times New Roman" w:hAnsi="Arial"/>
      <w:sz w:val="19"/>
      <w:szCs w:val="19"/>
      <w:lang w:val="en-CA" w:eastAsia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3B4F"/>
    <w:rPr>
      <w:rFonts w:ascii="Times New Roman" w:eastAsiaTheme="minorEastAsia" w:hAnsi="Times New Roman"/>
      <w:b/>
      <w:bCs/>
      <w:sz w:val="20"/>
      <w:szCs w:val="20"/>
      <w:lang w:val="en-US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3B4F"/>
    <w:rPr>
      <w:rFonts w:ascii="Arial" w:eastAsia="Times New Roman" w:hAnsi="Arial"/>
      <w:b/>
      <w:bCs/>
      <w:sz w:val="22"/>
      <w:szCs w:val="19"/>
      <w:lang w:val="en-C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9875D4-DE1E-4BBD-8FD5-0334AF4A2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889</Words>
  <Characters>5069</Characters>
  <Application>Microsoft Office Word</Application>
  <DocSecurity>0</DocSecurity>
  <Lines>42</Lines>
  <Paragraphs>11</Paragraphs>
  <ScaleCrop>false</ScaleCrop>
  <Company>Brenda Hewer Design</Company>
  <LinksUpToDate>false</LinksUpToDate>
  <CharactersWithSpaces>5947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Brenda Hewer</dc:creator>
  <cp:lastModifiedBy>Kathleen Oddleifson</cp:lastModifiedBy>
  <cp:revision>69</cp:revision>
  <cp:lastPrinted>2017-05-30T21:23:00Z</cp:lastPrinted>
  <dcterms:created xsi:type="dcterms:W3CDTF">2024-06-14T20:13:00Z</dcterms:created>
  <dcterms:modified xsi:type="dcterms:W3CDTF">2026-09-24T17:42:00Z</dcterms:modified>
</cp:coreProperties>
</file>