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B3498" w14:textId="77777777" w:rsidR="006A26A5" w:rsidRDefault="006A26A5" w:rsidP="00E12786">
      <w:pPr>
        <w:spacing w:before="40" w:after="40"/>
        <w:jc w:val="both"/>
        <w:rPr>
          <w:rFonts w:ascii="Calibri" w:hAnsi="Calibri" w:cs="Arial"/>
          <w:b/>
          <w:color w:val="1F497D" w:themeColor="text2"/>
          <w:sz w:val="36"/>
          <w:szCs w:val="36"/>
        </w:rPr>
      </w:pPr>
    </w:p>
    <w:p w14:paraId="36728F7E" w14:textId="3F21F6C1" w:rsidR="00F902C0" w:rsidRPr="00C91578" w:rsidRDefault="00F902C0" w:rsidP="006138BE">
      <w:pPr>
        <w:rPr>
          <w:b/>
        </w:rPr>
      </w:pPr>
    </w:p>
    <w:p w14:paraId="5CC9AA9B" w14:textId="06975D40" w:rsidR="006138BE" w:rsidRPr="00D67E93" w:rsidRDefault="006138BE" w:rsidP="00D67E93">
      <w:pPr>
        <w:jc w:val="center"/>
        <w:rPr>
          <w:rFonts w:asciiTheme="majorHAnsi" w:hAnsiTheme="majorHAnsi" w:cstheme="majorHAnsi"/>
          <w:b/>
          <w:sz w:val="32"/>
          <w:szCs w:val="32"/>
        </w:rPr>
      </w:pPr>
      <w:bookmarkStart w:id="0" w:name="_Ref469655666"/>
      <w:bookmarkStart w:id="1" w:name="_Ref469656886"/>
      <w:bookmarkStart w:id="2" w:name="_Toc473297827"/>
      <w:r w:rsidRPr="00D67E93">
        <w:rPr>
          <w:rFonts w:asciiTheme="majorHAnsi" w:hAnsiTheme="majorHAnsi" w:cstheme="majorHAnsi"/>
          <w:b/>
          <w:sz w:val="32"/>
          <w:szCs w:val="32"/>
        </w:rPr>
        <w:t xml:space="preserve">SAMPLE </w:t>
      </w:r>
      <w:r w:rsidR="00D67E93">
        <w:rPr>
          <w:rFonts w:asciiTheme="majorHAnsi" w:hAnsiTheme="majorHAnsi" w:cstheme="majorHAnsi"/>
          <w:b/>
          <w:sz w:val="32"/>
          <w:szCs w:val="32"/>
        </w:rPr>
        <w:t xml:space="preserve">MSA </w:t>
      </w:r>
      <w:r w:rsidRPr="00D67E93">
        <w:rPr>
          <w:rFonts w:asciiTheme="majorHAnsi" w:hAnsiTheme="majorHAnsi" w:cstheme="majorHAnsi"/>
          <w:b/>
          <w:sz w:val="32"/>
          <w:szCs w:val="32"/>
        </w:rPr>
        <w:t>COMMITTEE TERMS OF REFERENCE</w:t>
      </w:r>
      <w:bookmarkEnd w:id="0"/>
      <w:bookmarkEnd w:id="1"/>
      <w:bookmarkEnd w:id="2"/>
    </w:p>
    <w:p w14:paraId="718E0C3D" w14:textId="77777777" w:rsidR="006138BE" w:rsidRPr="00D67E93" w:rsidRDefault="006138BE" w:rsidP="006138BE">
      <w:pPr>
        <w:rPr>
          <w:rFonts w:asciiTheme="majorHAnsi" w:hAnsiTheme="majorHAnsi" w:cstheme="majorHAnsi"/>
          <w:b/>
          <w:sz w:val="32"/>
          <w:szCs w:val="32"/>
        </w:rPr>
      </w:pPr>
    </w:p>
    <w:p w14:paraId="3FA2E3DC" w14:textId="77777777" w:rsidR="006138BE" w:rsidRPr="00D67E93" w:rsidRDefault="006138BE" w:rsidP="006138BE">
      <w:pPr>
        <w:numPr>
          <w:ilvl w:val="0"/>
          <w:numId w:val="9"/>
        </w:numPr>
        <w:spacing w:after="120" w:line="259" w:lineRule="auto"/>
        <w:rPr>
          <w:rFonts w:asciiTheme="majorHAnsi" w:hAnsiTheme="majorHAnsi" w:cstheme="majorHAnsi"/>
          <w:b/>
          <w:szCs w:val="24"/>
        </w:rPr>
      </w:pPr>
      <w:r w:rsidRPr="00D67E93">
        <w:rPr>
          <w:rFonts w:asciiTheme="majorHAnsi" w:hAnsiTheme="majorHAnsi" w:cstheme="majorHAnsi"/>
          <w:b/>
          <w:szCs w:val="24"/>
        </w:rPr>
        <w:t xml:space="preserve">Purpose </w:t>
      </w:r>
    </w:p>
    <w:p w14:paraId="670C49CF" w14:textId="73757114" w:rsidR="006138BE" w:rsidRPr="00D67E93" w:rsidRDefault="00766B45" w:rsidP="006138BE">
      <w:pPr>
        <w:rPr>
          <w:rFonts w:asciiTheme="majorHAnsi" w:hAnsiTheme="majorHAnsi" w:cstheme="majorHAnsi"/>
          <w:i/>
          <w:szCs w:val="24"/>
        </w:rPr>
      </w:pPr>
      <w:r w:rsidRPr="00D67E93">
        <w:rPr>
          <w:rFonts w:asciiTheme="majorHAnsi" w:hAnsiTheme="majorHAnsi" w:cstheme="majorHAnsi"/>
          <w:i/>
          <w:szCs w:val="24"/>
        </w:rPr>
        <w:t xml:space="preserve">Two to five </w:t>
      </w:r>
      <w:r w:rsidR="006138BE" w:rsidRPr="00D67E93">
        <w:rPr>
          <w:rFonts w:asciiTheme="majorHAnsi" w:hAnsiTheme="majorHAnsi" w:cstheme="majorHAnsi"/>
          <w:i/>
          <w:szCs w:val="24"/>
        </w:rPr>
        <w:t>key points that articulate why the committee exists and what it does.</w:t>
      </w:r>
    </w:p>
    <w:p w14:paraId="39C49A9E" w14:textId="77777777" w:rsidR="00766B45" w:rsidRPr="00D67E93" w:rsidRDefault="00766B45" w:rsidP="006138BE">
      <w:pPr>
        <w:rPr>
          <w:rFonts w:asciiTheme="majorHAnsi" w:hAnsiTheme="majorHAnsi" w:cstheme="majorHAnsi"/>
          <w:i/>
          <w:szCs w:val="24"/>
        </w:rPr>
      </w:pPr>
    </w:p>
    <w:p w14:paraId="5D7870B3" w14:textId="77777777" w:rsidR="006138BE" w:rsidRPr="00D67E93" w:rsidRDefault="006138BE" w:rsidP="007F7A53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 xml:space="preserve">What is the purpose of this committee? </w:t>
      </w:r>
    </w:p>
    <w:p w14:paraId="70886F72" w14:textId="73F0BD74" w:rsidR="006138BE" w:rsidRPr="00D67E93" w:rsidRDefault="006138BE" w:rsidP="007F7A53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>Will the committee address e</w:t>
      </w:r>
      <w:r w:rsidR="00843B85" w:rsidRPr="00D67E93">
        <w:rPr>
          <w:rFonts w:asciiTheme="majorHAnsi" w:hAnsiTheme="majorHAnsi" w:cstheme="majorHAnsi"/>
          <w:szCs w:val="24"/>
        </w:rPr>
        <w:t xml:space="preserve">ngagement </w:t>
      </w:r>
      <w:proofErr w:type="gramStart"/>
      <w:r w:rsidR="00843B85" w:rsidRPr="00D67E93">
        <w:rPr>
          <w:rFonts w:asciiTheme="majorHAnsi" w:hAnsiTheme="majorHAnsi" w:cstheme="majorHAnsi"/>
          <w:szCs w:val="24"/>
        </w:rPr>
        <w:t>matters</w:t>
      </w:r>
      <w:proofErr w:type="gramEnd"/>
      <w:r w:rsidR="00843B85" w:rsidRPr="00D67E93">
        <w:rPr>
          <w:rFonts w:asciiTheme="majorHAnsi" w:hAnsiTheme="majorHAnsi" w:cstheme="majorHAnsi"/>
          <w:szCs w:val="24"/>
        </w:rPr>
        <w:t xml:space="preserve"> impacting non</w:t>
      </w:r>
      <w:r w:rsidRPr="00D67E93">
        <w:rPr>
          <w:rFonts w:asciiTheme="majorHAnsi" w:hAnsiTheme="majorHAnsi" w:cstheme="majorHAnsi"/>
          <w:szCs w:val="24"/>
        </w:rPr>
        <w:t>physicians?</w:t>
      </w:r>
    </w:p>
    <w:p w14:paraId="3D28623F" w14:textId="77777777" w:rsidR="006138BE" w:rsidRPr="00D67E93" w:rsidRDefault="006138BE" w:rsidP="007F7A53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>What work do we want the committee to complete and what, specifically, do we want it to accomplish?</w:t>
      </w:r>
    </w:p>
    <w:p w14:paraId="514DF236" w14:textId="77777777" w:rsidR="006138BE" w:rsidRPr="00D67E93" w:rsidRDefault="006138BE" w:rsidP="006138BE">
      <w:pPr>
        <w:rPr>
          <w:rFonts w:asciiTheme="majorHAnsi" w:hAnsiTheme="majorHAnsi" w:cstheme="majorHAnsi"/>
          <w:szCs w:val="24"/>
        </w:rPr>
      </w:pPr>
    </w:p>
    <w:p w14:paraId="3651EDF7" w14:textId="77777777" w:rsidR="006138BE" w:rsidRPr="00D67E93" w:rsidRDefault="006138BE" w:rsidP="006138BE">
      <w:pPr>
        <w:numPr>
          <w:ilvl w:val="0"/>
          <w:numId w:val="9"/>
        </w:numPr>
        <w:spacing w:after="120" w:line="259" w:lineRule="auto"/>
        <w:rPr>
          <w:rFonts w:asciiTheme="majorHAnsi" w:hAnsiTheme="majorHAnsi" w:cstheme="majorHAnsi"/>
          <w:b/>
          <w:szCs w:val="24"/>
        </w:rPr>
      </w:pPr>
      <w:r w:rsidRPr="00D67E93">
        <w:rPr>
          <w:rFonts w:asciiTheme="majorHAnsi" w:hAnsiTheme="majorHAnsi" w:cstheme="majorHAnsi"/>
          <w:b/>
          <w:szCs w:val="24"/>
        </w:rPr>
        <w:t xml:space="preserve">Composition </w:t>
      </w:r>
    </w:p>
    <w:p w14:paraId="0022E93D" w14:textId="77777777" w:rsidR="006138BE" w:rsidRPr="00D67E93" w:rsidRDefault="006138BE" w:rsidP="006138BE">
      <w:pPr>
        <w:rPr>
          <w:rFonts w:asciiTheme="majorHAnsi" w:hAnsiTheme="majorHAnsi" w:cstheme="majorHAnsi"/>
          <w:i/>
          <w:szCs w:val="24"/>
        </w:rPr>
      </w:pPr>
      <w:r w:rsidRPr="00D67E93">
        <w:rPr>
          <w:rFonts w:asciiTheme="majorHAnsi" w:hAnsiTheme="majorHAnsi" w:cstheme="majorHAnsi"/>
          <w:i/>
          <w:szCs w:val="24"/>
        </w:rPr>
        <w:t xml:space="preserve">Overview of who and how many can serve on the committee and how committee members are selected. </w:t>
      </w:r>
    </w:p>
    <w:p w14:paraId="466C79C3" w14:textId="77777777" w:rsidR="00766B45" w:rsidRPr="00D67E93" w:rsidRDefault="00766B45" w:rsidP="006138BE">
      <w:pPr>
        <w:rPr>
          <w:rFonts w:asciiTheme="majorHAnsi" w:hAnsiTheme="majorHAnsi" w:cstheme="majorHAnsi"/>
          <w:i/>
          <w:szCs w:val="24"/>
        </w:rPr>
      </w:pPr>
    </w:p>
    <w:p w14:paraId="565A67BB" w14:textId="2C6C9B00" w:rsidR="006138BE" w:rsidRPr="00D67E93" w:rsidRDefault="006138BE" w:rsidP="007F7A5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 xml:space="preserve">How many </w:t>
      </w:r>
      <w:r w:rsidR="00D67E93" w:rsidRPr="00D67E93">
        <w:rPr>
          <w:rFonts w:asciiTheme="majorHAnsi" w:hAnsiTheme="majorHAnsi" w:cstheme="majorHAnsi"/>
          <w:szCs w:val="24"/>
        </w:rPr>
        <w:t>executives</w:t>
      </w:r>
      <w:r w:rsidR="00766B45" w:rsidRPr="00D67E93">
        <w:rPr>
          <w:rFonts w:asciiTheme="majorHAnsi" w:hAnsiTheme="majorHAnsi" w:cstheme="majorHAnsi"/>
          <w:szCs w:val="24"/>
        </w:rPr>
        <w:t xml:space="preserve"> </w:t>
      </w:r>
      <w:r w:rsidRPr="00D67E93">
        <w:rPr>
          <w:rFonts w:asciiTheme="majorHAnsi" w:hAnsiTheme="majorHAnsi" w:cstheme="majorHAnsi"/>
          <w:szCs w:val="24"/>
        </w:rPr>
        <w:t xml:space="preserve">must this committee have? </w:t>
      </w:r>
    </w:p>
    <w:p w14:paraId="654A4EF8" w14:textId="31A51A3D" w:rsidR="006138BE" w:rsidRPr="00D67E93" w:rsidRDefault="006138BE" w:rsidP="007F7A5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>Can non</w:t>
      </w:r>
      <w:r w:rsidR="00D67E93" w:rsidRPr="00D67E93">
        <w:rPr>
          <w:rFonts w:asciiTheme="majorHAnsi" w:hAnsiTheme="majorHAnsi" w:cstheme="majorHAnsi"/>
          <w:szCs w:val="24"/>
        </w:rPr>
        <w:t>-executives</w:t>
      </w:r>
      <w:r w:rsidRPr="00D67E93">
        <w:rPr>
          <w:rFonts w:asciiTheme="majorHAnsi" w:hAnsiTheme="majorHAnsi" w:cstheme="majorHAnsi"/>
          <w:szCs w:val="24"/>
        </w:rPr>
        <w:t xml:space="preserve"> serve on this committee</w:t>
      </w:r>
      <w:r w:rsidR="00766B45" w:rsidRPr="00D67E93">
        <w:rPr>
          <w:rFonts w:asciiTheme="majorHAnsi" w:hAnsiTheme="majorHAnsi" w:cstheme="majorHAnsi"/>
          <w:szCs w:val="24"/>
        </w:rPr>
        <w:t>?</w:t>
      </w:r>
      <w:r w:rsidRPr="00D67E93">
        <w:rPr>
          <w:rFonts w:asciiTheme="majorHAnsi" w:hAnsiTheme="majorHAnsi" w:cstheme="majorHAnsi"/>
          <w:vertAlign w:val="superscript"/>
        </w:rPr>
        <w:footnoteReference w:id="1"/>
      </w:r>
    </w:p>
    <w:p w14:paraId="6EC466BE" w14:textId="2B33AD11" w:rsidR="006138BE" w:rsidRPr="00D67E93" w:rsidRDefault="006138BE" w:rsidP="007F7A5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>If the committee will address engagement matters impacting nonphysicians, should nonphysicians serve on this committee</w:t>
      </w:r>
    </w:p>
    <w:p w14:paraId="7FA68161" w14:textId="77777777" w:rsidR="006138BE" w:rsidRPr="00D67E93" w:rsidRDefault="006138BE" w:rsidP="007F7A5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 xml:space="preserve">How are committee members appointed/delegated to the committee? </w:t>
      </w:r>
    </w:p>
    <w:p w14:paraId="31BE57E8" w14:textId="11BF7C06" w:rsidR="006138BE" w:rsidRPr="00D67E93" w:rsidRDefault="006138BE" w:rsidP="007F7A5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 xml:space="preserve">Who, if anyone, can attend committee meetings (e.g., </w:t>
      </w:r>
      <w:r w:rsidR="00766B45" w:rsidRPr="00D67E93">
        <w:rPr>
          <w:rFonts w:asciiTheme="majorHAnsi" w:hAnsiTheme="majorHAnsi" w:cstheme="majorHAnsi"/>
          <w:szCs w:val="24"/>
        </w:rPr>
        <w:t xml:space="preserve">president, </w:t>
      </w:r>
      <w:r w:rsidR="00D67E93" w:rsidRPr="00D67E93">
        <w:rPr>
          <w:rFonts w:asciiTheme="majorHAnsi" w:hAnsiTheme="majorHAnsi" w:cstheme="majorHAnsi"/>
          <w:szCs w:val="24"/>
        </w:rPr>
        <w:t>executives</w:t>
      </w:r>
      <w:r w:rsidR="00766B45" w:rsidRPr="00D67E93">
        <w:rPr>
          <w:rFonts w:asciiTheme="majorHAnsi" w:hAnsiTheme="majorHAnsi" w:cstheme="majorHAnsi"/>
          <w:szCs w:val="24"/>
        </w:rPr>
        <w:t xml:space="preserve"> </w:t>
      </w:r>
      <w:r w:rsidRPr="00D67E93">
        <w:rPr>
          <w:rFonts w:asciiTheme="majorHAnsi" w:hAnsiTheme="majorHAnsi" w:cstheme="majorHAnsi"/>
          <w:szCs w:val="24"/>
        </w:rPr>
        <w:t xml:space="preserve">who are not committee members, other members of the </w:t>
      </w:r>
      <w:r w:rsidR="00D67E93" w:rsidRPr="00D67E93">
        <w:rPr>
          <w:rFonts w:asciiTheme="majorHAnsi" w:hAnsiTheme="majorHAnsi" w:cstheme="majorHAnsi"/>
          <w:szCs w:val="24"/>
        </w:rPr>
        <w:t>MSA</w:t>
      </w:r>
      <w:r w:rsidRPr="00D67E93">
        <w:rPr>
          <w:rFonts w:asciiTheme="majorHAnsi" w:hAnsiTheme="majorHAnsi" w:cstheme="majorHAnsi"/>
          <w:szCs w:val="24"/>
        </w:rPr>
        <w:t>)?</w:t>
      </w:r>
    </w:p>
    <w:p w14:paraId="6E3F27E2" w14:textId="77777777" w:rsidR="006138BE" w:rsidRPr="00D67E93" w:rsidRDefault="006138BE" w:rsidP="006138BE">
      <w:pPr>
        <w:rPr>
          <w:rFonts w:asciiTheme="majorHAnsi" w:hAnsiTheme="majorHAnsi" w:cstheme="majorHAnsi"/>
          <w:szCs w:val="24"/>
        </w:rPr>
      </w:pPr>
    </w:p>
    <w:p w14:paraId="1C8A2A98" w14:textId="77777777" w:rsidR="00766B45" w:rsidRPr="00D67E93" w:rsidRDefault="006138BE" w:rsidP="006138BE">
      <w:pPr>
        <w:numPr>
          <w:ilvl w:val="1"/>
          <w:numId w:val="9"/>
        </w:numPr>
        <w:spacing w:after="120" w:line="259" w:lineRule="auto"/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b/>
          <w:szCs w:val="24"/>
        </w:rPr>
        <w:t>Chair</w:t>
      </w:r>
      <w:r w:rsidRPr="00D67E93">
        <w:rPr>
          <w:rFonts w:asciiTheme="majorHAnsi" w:hAnsiTheme="majorHAnsi" w:cstheme="majorHAnsi"/>
          <w:szCs w:val="24"/>
        </w:rPr>
        <w:t xml:space="preserve"> </w:t>
      </w:r>
    </w:p>
    <w:p w14:paraId="07EA09AF" w14:textId="36629167" w:rsidR="006138BE" w:rsidRPr="00D67E93" w:rsidRDefault="006138BE" w:rsidP="007F7A53">
      <w:pPr>
        <w:spacing w:after="120" w:line="259" w:lineRule="auto"/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i/>
          <w:szCs w:val="24"/>
        </w:rPr>
        <w:t>This is generally determined by the committee.</w:t>
      </w:r>
    </w:p>
    <w:p w14:paraId="3882265D" w14:textId="77777777" w:rsidR="006138BE" w:rsidRPr="00D67E93" w:rsidRDefault="006138BE" w:rsidP="007F7A53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>Who chairs the committee?</w:t>
      </w:r>
    </w:p>
    <w:p w14:paraId="74068291" w14:textId="77777777" w:rsidR="006138BE" w:rsidRPr="00D67E93" w:rsidRDefault="006138BE" w:rsidP="007F7A53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>Who chairs meetings when the chair is absent?</w:t>
      </w:r>
    </w:p>
    <w:p w14:paraId="4790FA1B" w14:textId="77777777" w:rsidR="00D67E93" w:rsidRPr="00D67E93" w:rsidRDefault="00D67E93" w:rsidP="00D67E93">
      <w:pPr>
        <w:rPr>
          <w:rFonts w:asciiTheme="majorHAnsi" w:hAnsiTheme="majorHAnsi" w:cstheme="majorHAnsi"/>
          <w:szCs w:val="24"/>
        </w:rPr>
      </w:pPr>
    </w:p>
    <w:p w14:paraId="7F2F51C8" w14:textId="77777777" w:rsidR="00D67E93" w:rsidRPr="00D67E93" w:rsidRDefault="00D67E93" w:rsidP="00D67E93">
      <w:pPr>
        <w:rPr>
          <w:rFonts w:asciiTheme="majorHAnsi" w:hAnsiTheme="majorHAnsi" w:cstheme="majorHAnsi"/>
          <w:szCs w:val="24"/>
        </w:rPr>
      </w:pPr>
    </w:p>
    <w:p w14:paraId="145F7CBE" w14:textId="77777777" w:rsidR="00D67E93" w:rsidRPr="00D67E93" w:rsidRDefault="00D67E93" w:rsidP="00D67E93">
      <w:pPr>
        <w:rPr>
          <w:rFonts w:asciiTheme="majorHAnsi" w:hAnsiTheme="majorHAnsi" w:cstheme="majorHAnsi"/>
          <w:szCs w:val="24"/>
        </w:rPr>
      </w:pPr>
    </w:p>
    <w:p w14:paraId="38CBEB23" w14:textId="77777777" w:rsidR="006138BE" w:rsidRPr="00D67E93" w:rsidRDefault="006138BE" w:rsidP="006138BE">
      <w:pPr>
        <w:rPr>
          <w:rFonts w:asciiTheme="majorHAnsi" w:hAnsiTheme="majorHAnsi" w:cstheme="majorHAnsi"/>
          <w:szCs w:val="24"/>
        </w:rPr>
      </w:pPr>
    </w:p>
    <w:p w14:paraId="5264A9BD" w14:textId="77777777" w:rsidR="00766B45" w:rsidRPr="00D67E93" w:rsidRDefault="006138BE" w:rsidP="006138BE">
      <w:pPr>
        <w:numPr>
          <w:ilvl w:val="1"/>
          <w:numId w:val="9"/>
        </w:numPr>
        <w:spacing w:after="120" w:line="259" w:lineRule="auto"/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b/>
          <w:szCs w:val="24"/>
        </w:rPr>
        <w:lastRenderedPageBreak/>
        <w:t>Secretary</w:t>
      </w:r>
    </w:p>
    <w:p w14:paraId="02087E4D" w14:textId="7E70E64B" w:rsidR="006138BE" w:rsidRPr="00D67E93" w:rsidRDefault="006138BE" w:rsidP="007F7A53">
      <w:pPr>
        <w:spacing w:after="120" w:line="259" w:lineRule="auto"/>
        <w:rPr>
          <w:rFonts w:asciiTheme="majorHAnsi" w:hAnsiTheme="majorHAnsi" w:cstheme="majorHAnsi"/>
          <w:i/>
          <w:szCs w:val="24"/>
        </w:rPr>
      </w:pPr>
      <w:r w:rsidRPr="00D67E93">
        <w:rPr>
          <w:rFonts w:asciiTheme="majorHAnsi" w:hAnsiTheme="majorHAnsi" w:cstheme="majorHAnsi"/>
          <w:i/>
          <w:szCs w:val="24"/>
        </w:rPr>
        <w:t xml:space="preserve">This is generally determined by the committee. </w:t>
      </w:r>
    </w:p>
    <w:p w14:paraId="1AE2089F" w14:textId="46FC860F" w:rsidR="006138BE" w:rsidRPr="00D67E93" w:rsidRDefault="006138BE" w:rsidP="007F7A53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>Who is responsible for recording, distributi</w:t>
      </w:r>
      <w:r w:rsidR="00766B45" w:rsidRPr="00D67E93">
        <w:rPr>
          <w:rFonts w:asciiTheme="majorHAnsi" w:hAnsiTheme="majorHAnsi" w:cstheme="majorHAnsi"/>
          <w:szCs w:val="24"/>
        </w:rPr>
        <w:t xml:space="preserve">ng, </w:t>
      </w:r>
      <w:r w:rsidRPr="00D67E93">
        <w:rPr>
          <w:rFonts w:asciiTheme="majorHAnsi" w:hAnsiTheme="majorHAnsi" w:cstheme="majorHAnsi"/>
          <w:szCs w:val="24"/>
        </w:rPr>
        <w:t>and maint</w:t>
      </w:r>
      <w:r w:rsidR="00766B45" w:rsidRPr="00D67E93">
        <w:rPr>
          <w:rFonts w:asciiTheme="majorHAnsi" w:hAnsiTheme="majorHAnsi" w:cstheme="majorHAnsi"/>
          <w:szCs w:val="24"/>
        </w:rPr>
        <w:t>ain</w:t>
      </w:r>
      <w:r w:rsidR="00D32748" w:rsidRPr="00D67E93">
        <w:rPr>
          <w:rFonts w:asciiTheme="majorHAnsi" w:hAnsiTheme="majorHAnsi" w:cstheme="majorHAnsi"/>
          <w:szCs w:val="24"/>
        </w:rPr>
        <w:t>in</w:t>
      </w:r>
      <w:r w:rsidR="00766B45" w:rsidRPr="00D67E93">
        <w:rPr>
          <w:rFonts w:asciiTheme="majorHAnsi" w:hAnsiTheme="majorHAnsi" w:cstheme="majorHAnsi"/>
          <w:szCs w:val="24"/>
        </w:rPr>
        <w:t>g</w:t>
      </w:r>
      <w:r w:rsidRPr="00D67E93">
        <w:rPr>
          <w:rFonts w:asciiTheme="majorHAnsi" w:hAnsiTheme="majorHAnsi" w:cstheme="majorHAnsi"/>
          <w:szCs w:val="24"/>
        </w:rPr>
        <w:t xml:space="preserve"> committee minutes and documents?</w:t>
      </w:r>
    </w:p>
    <w:p w14:paraId="6C717B87" w14:textId="77777777" w:rsidR="006138BE" w:rsidRPr="00D67E93" w:rsidRDefault="006138BE" w:rsidP="006138BE">
      <w:pPr>
        <w:rPr>
          <w:rFonts w:asciiTheme="majorHAnsi" w:hAnsiTheme="majorHAnsi" w:cstheme="majorHAnsi"/>
          <w:szCs w:val="24"/>
        </w:rPr>
      </w:pPr>
    </w:p>
    <w:p w14:paraId="12B01947" w14:textId="77777777" w:rsidR="00766B45" w:rsidRPr="00D67E93" w:rsidRDefault="006138BE" w:rsidP="006138BE">
      <w:pPr>
        <w:numPr>
          <w:ilvl w:val="1"/>
          <w:numId w:val="9"/>
        </w:numPr>
        <w:spacing w:after="120" w:line="259" w:lineRule="auto"/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b/>
          <w:szCs w:val="24"/>
        </w:rPr>
        <w:t>Quorum</w:t>
      </w:r>
    </w:p>
    <w:p w14:paraId="589CCAA0" w14:textId="60AFBF92" w:rsidR="006138BE" w:rsidRPr="00D67E93" w:rsidRDefault="006138BE" w:rsidP="007F7A53">
      <w:pPr>
        <w:spacing w:after="120" w:line="259" w:lineRule="auto"/>
        <w:rPr>
          <w:rFonts w:asciiTheme="majorHAnsi" w:hAnsiTheme="majorHAnsi" w:cstheme="majorHAnsi"/>
          <w:i/>
          <w:szCs w:val="24"/>
        </w:rPr>
      </w:pPr>
      <w:r w:rsidRPr="00D67E93">
        <w:rPr>
          <w:rFonts w:asciiTheme="majorHAnsi" w:hAnsiTheme="majorHAnsi" w:cstheme="majorHAnsi"/>
          <w:i/>
          <w:szCs w:val="24"/>
        </w:rPr>
        <w:t>Typically, a majority of committee members constitutes a quorum at committee meetings.</w:t>
      </w:r>
    </w:p>
    <w:p w14:paraId="12163B36" w14:textId="77777777" w:rsidR="006138BE" w:rsidRPr="00D67E93" w:rsidRDefault="006138BE" w:rsidP="007F7A53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>What is an appropriate quorum for committee meetings?</w:t>
      </w:r>
    </w:p>
    <w:p w14:paraId="79EA4D59" w14:textId="77777777" w:rsidR="006138BE" w:rsidRPr="00D67E93" w:rsidRDefault="006138BE" w:rsidP="006138BE">
      <w:pPr>
        <w:rPr>
          <w:rFonts w:asciiTheme="majorHAnsi" w:hAnsiTheme="majorHAnsi" w:cstheme="majorHAnsi"/>
          <w:szCs w:val="24"/>
        </w:rPr>
      </w:pPr>
    </w:p>
    <w:p w14:paraId="2CA63B28" w14:textId="77777777" w:rsidR="006138BE" w:rsidRPr="00D67E93" w:rsidRDefault="006138BE" w:rsidP="006138BE">
      <w:pPr>
        <w:numPr>
          <w:ilvl w:val="0"/>
          <w:numId w:val="9"/>
        </w:numPr>
        <w:spacing w:after="120" w:line="259" w:lineRule="auto"/>
        <w:rPr>
          <w:rFonts w:asciiTheme="majorHAnsi" w:hAnsiTheme="majorHAnsi" w:cstheme="majorHAnsi"/>
          <w:b/>
          <w:szCs w:val="24"/>
        </w:rPr>
      </w:pPr>
      <w:r w:rsidRPr="00D67E93">
        <w:rPr>
          <w:rFonts w:asciiTheme="majorHAnsi" w:hAnsiTheme="majorHAnsi" w:cstheme="majorHAnsi"/>
          <w:b/>
          <w:szCs w:val="24"/>
        </w:rPr>
        <w:t>Duties and Responsibilities</w:t>
      </w:r>
    </w:p>
    <w:p w14:paraId="00382FB2" w14:textId="153A7E56" w:rsidR="006138BE" w:rsidRPr="00D67E93" w:rsidRDefault="006138BE" w:rsidP="006138BE">
      <w:pPr>
        <w:rPr>
          <w:rFonts w:asciiTheme="majorHAnsi" w:hAnsiTheme="majorHAnsi" w:cstheme="majorHAnsi"/>
          <w:i/>
          <w:szCs w:val="24"/>
        </w:rPr>
      </w:pPr>
      <w:r w:rsidRPr="00D67E93">
        <w:rPr>
          <w:rFonts w:asciiTheme="majorHAnsi" w:hAnsiTheme="majorHAnsi" w:cstheme="majorHAnsi"/>
          <w:i/>
          <w:szCs w:val="24"/>
        </w:rPr>
        <w:t xml:space="preserve">A more detailed description of the work and/or authority delegated to this committee by the </w:t>
      </w:r>
      <w:r w:rsidR="00766B45" w:rsidRPr="00D67E93">
        <w:rPr>
          <w:rFonts w:asciiTheme="majorHAnsi" w:hAnsiTheme="majorHAnsi" w:cstheme="majorHAnsi"/>
          <w:i/>
          <w:szCs w:val="24"/>
        </w:rPr>
        <w:t xml:space="preserve">board </w:t>
      </w:r>
      <w:r w:rsidRPr="00D67E93">
        <w:rPr>
          <w:rFonts w:asciiTheme="majorHAnsi" w:hAnsiTheme="majorHAnsi" w:cstheme="majorHAnsi"/>
          <w:i/>
          <w:szCs w:val="24"/>
        </w:rPr>
        <w:t xml:space="preserve">outlining the specific things the committee is responsible for (e.g., governance committee may lead </w:t>
      </w:r>
      <w:r w:rsidR="00766B45" w:rsidRPr="00D67E93">
        <w:rPr>
          <w:rFonts w:asciiTheme="majorHAnsi" w:hAnsiTheme="majorHAnsi" w:cstheme="majorHAnsi"/>
          <w:i/>
          <w:szCs w:val="24"/>
        </w:rPr>
        <w:t xml:space="preserve">director </w:t>
      </w:r>
      <w:r w:rsidRPr="00D67E93">
        <w:rPr>
          <w:rFonts w:asciiTheme="majorHAnsi" w:hAnsiTheme="majorHAnsi" w:cstheme="majorHAnsi"/>
          <w:i/>
          <w:szCs w:val="24"/>
        </w:rPr>
        <w:t>recruitment</w:t>
      </w:r>
      <w:r w:rsidR="001868C7" w:rsidRPr="00D67E93">
        <w:rPr>
          <w:rFonts w:asciiTheme="majorHAnsi" w:hAnsiTheme="majorHAnsi" w:cstheme="majorHAnsi"/>
          <w:i/>
          <w:szCs w:val="24"/>
        </w:rPr>
        <w:t>;</w:t>
      </w:r>
      <w:r w:rsidRPr="00D67E93">
        <w:rPr>
          <w:rFonts w:asciiTheme="majorHAnsi" w:hAnsiTheme="majorHAnsi" w:cstheme="majorHAnsi"/>
          <w:i/>
          <w:szCs w:val="24"/>
        </w:rPr>
        <w:t xml:space="preserve"> finance and audit committee may prepare the annual budget). </w:t>
      </w:r>
    </w:p>
    <w:p w14:paraId="1468B994" w14:textId="77777777" w:rsidR="00766B45" w:rsidRPr="00D67E93" w:rsidRDefault="00766B45" w:rsidP="006138BE">
      <w:pPr>
        <w:rPr>
          <w:rFonts w:asciiTheme="majorHAnsi" w:hAnsiTheme="majorHAnsi" w:cstheme="majorHAnsi"/>
          <w:szCs w:val="24"/>
        </w:rPr>
      </w:pPr>
    </w:p>
    <w:p w14:paraId="068A820E" w14:textId="77777777" w:rsidR="006138BE" w:rsidRPr="00D67E93" w:rsidRDefault="006138BE" w:rsidP="007F7A5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 xml:space="preserve">What does this committee do? </w:t>
      </w:r>
    </w:p>
    <w:p w14:paraId="0AAC0405" w14:textId="77777777" w:rsidR="006138BE" w:rsidRPr="00D67E93" w:rsidRDefault="006138BE" w:rsidP="007F7A5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 xml:space="preserve">What specific things is it responsible for? How often does it do these things? </w:t>
      </w:r>
    </w:p>
    <w:p w14:paraId="0422E6C2" w14:textId="4B7259F2" w:rsidR="006138BE" w:rsidRPr="00D67E93" w:rsidRDefault="006138BE" w:rsidP="007F7A5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 xml:space="preserve">How and how often will the committee report to the </w:t>
      </w:r>
      <w:r w:rsidR="00766B45" w:rsidRPr="00D67E93">
        <w:rPr>
          <w:rFonts w:asciiTheme="majorHAnsi" w:hAnsiTheme="majorHAnsi" w:cstheme="majorHAnsi"/>
          <w:szCs w:val="24"/>
        </w:rPr>
        <w:t xml:space="preserve">board </w:t>
      </w:r>
      <w:r w:rsidRPr="00D67E93">
        <w:rPr>
          <w:rFonts w:asciiTheme="majorHAnsi" w:hAnsiTheme="majorHAnsi" w:cstheme="majorHAnsi"/>
          <w:szCs w:val="24"/>
        </w:rPr>
        <w:t>on matters relating to its responsibility and authority?</w:t>
      </w:r>
    </w:p>
    <w:p w14:paraId="49FB50D8" w14:textId="77777777" w:rsidR="006138BE" w:rsidRPr="00D67E93" w:rsidRDefault="006138BE" w:rsidP="006138BE">
      <w:pPr>
        <w:rPr>
          <w:rFonts w:asciiTheme="majorHAnsi" w:hAnsiTheme="majorHAnsi" w:cstheme="majorHAnsi"/>
          <w:szCs w:val="24"/>
        </w:rPr>
      </w:pPr>
    </w:p>
    <w:p w14:paraId="49593EAE" w14:textId="77777777" w:rsidR="006138BE" w:rsidRPr="00D67E93" w:rsidRDefault="006138BE" w:rsidP="006138BE">
      <w:pPr>
        <w:numPr>
          <w:ilvl w:val="0"/>
          <w:numId w:val="9"/>
        </w:numPr>
        <w:spacing w:after="120" w:line="259" w:lineRule="auto"/>
        <w:rPr>
          <w:rFonts w:asciiTheme="majorHAnsi" w:hAnsiTheme="majorHAnsi" w:cstheme="majorHAnsi"/>
          <w:b/>
          <w:szCs w:val="24"/>
        </w:rPr>
      </w:pPr>
      <w:r w:rsidRPr="00D67E93">
        <w:rPr>
          <w:rFonts w:asciiTheme="majorHAnsi" w:hAnsiTheme="majorHAnsi" w:cstheme="majorHAnsi"/>
          <w:b/>
          <w:szCs w:val="24"/>
        </w:rPr>
        <w:t>Meetings</w:t>
      </w:r>
    </w:p>
    <w:p w14:paraId="7FC67106" w14:textId="77777777" w:rsidR="006138BE" w:rsidRPr="00D67E93" w:rsidRDefault="006138BE" w:rsidP="006138BE">
      <w:pPr>
        <w:rPr>
          <w:rFonts w:asciiTheme="majorHAnsi" w:hAnsiTheme="majorHAnsi" w:cstheme="majorHAnsi"/>
          <w:i/>
          <w:szCs w:val="24"/>
        </w:rPr>
      </w:pPr>
      <w:r w:rsidRPr="00D67E93">
        <w:rPr>
          <w:rFonts w:asciiTheme="majorHAnsi" w:hAnsiTheme="majorHAnsi" w:cstheme="majorHAnsi"/>
          <w:i/>
          <w:szCs w:val="24"/>
        </w:rPr>
        <w:t xml:space="preserve">Outlines meeting practices specific to the committee. </w:t>
      </w:r>
    </w:p>
    <w:p w14:paraId="7CF1644A" w14:textId="77777777" w:rsidR="00766B45" w:rsidRPr="00D67E93" w:rsidRDefault="00766B45" w:rsidP="006138BE">
      <w:pPr>
        <w:rPr>
          <w:rFonts w:asciiTheme="majorHAnsi" w:hAnsiTheme="majorHAnsi" w:cstheme="majorHAnsi"/>
          <w:i/>
          <w:szCs w:val="24"/>
        </w:rPr>
      </w:pPr>
    </w:p>
    <w:p w14:paraId="7AEAEEE2" w14:textId="77777777" w:rsidR="006138BE" w:rsidRPr="00D67E93" w:rsidRDefault="006138BE" w:rsidP="007F7A53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 xml:space="preserve">How are meetings called and how often do they take place (e.g., monthly, quarterly)? </w:t>
      </w:r>
    </w:p>
    <w:p w14:paraId="21DB501C" w14:textId="77777777" w:rsidR="006138BE" w:rsidRPr="00D67E93" w:rsidRDefault="006138BE" w:rsidP="007F7A53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>How will the committee make decisions (e.g., consensus, voting)?</w:t>
      </w:r>
    </w:p>
    <w:p w14:paraId="759D0D52" w14:textId="77777777" w:rsidR="006138BE" w:rsidRPr="00D67E93" w:rsidRDefault="006138BE" w:rsidP="007F7A53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Cs w:val="24"/>
        </w:rPr>
      </w:pPr>
      <w:r w:rsidRPr="00D67E93">
        <w:rPr>
          <w:rFonts w:asciiTheme="majorHAnsi" w:hAnsiTheme="majorHAnsi" w:cstheme="majorHAnsi"/>
          <w:szCs w:val="24"/>
        </w:rPr>
        <w:t>How and when will minutes be circulated to committee members?</w:t>
      </w:r>
    </w:p>
    <w:p w14:paraId="25150A1D" w14:textId="77777777" w:rsidR="006138BE" w:rsidRPr="00D67E93" w:rsidRDefault="006138BE" w:rsidP="006138BE">
      <w:pPr>
        <w:rPr>
          <w:rFonts w:asciiTheme="majorHAnsi" w:hAnsiTheme="majorHAnsi" w:cstheme="majorHAnsi"/>
          <w:szCs w:val="24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871"/>
        <w:gridCol w:w="1719"/>
        <w:gridCol w:w="3258"/>
      </w:tblGrid>
      <w:tr w:rsidR="006138BE" w:rsidRPr="00D67E93" w14:paraId="11DAC502" w14:textId="77777777" w:rsidTr="00F62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1728" w:type="dxa"/>
            <w:shd w:val="clear" w:color="auto" w:fill="auto"/>
          </w:tcPr>
          <w:p w14:paraId="3331AFCF" w14:textId="77777777" w:rsidR="006138BE" w:rsidRPr="00D67E93" w:rsidRDefault="006138BE" w:rsidP="00F622C5">
            <w:pPr>
              <w:rPr>
                <w:rFonts w:asciiTheme="majorHAnsi" w:hAnsiTheme="majorHAnsi" w:cstheme="majorHAnsi"/>
                <w:szCs w:val="24"/>
              </w:rPr>
            </w:pPr>
            <w:r w:rsidRPr="00D67E93">
              <w:rPr>
                <w:rFonts w:asciiTheme="majorHAnsi" w:hAnsiTheme="majorHAnsi" w:cstheme="majorHAnsi"/>
                <w:szCs w:val="24"/>
              </w:rPr>
              <w:t>Effective date:</w:t>
            </w:r>
          </w:p>
        </w:tc>
        <w:tc>
          <w:tcPr>
            <w:tcW w:w="2871" w:type="dxa"/>
            <w:shd w:val="clear" w:color="auto" w:fill="auto"/>
          </w:tcPr>
          <w:p w14:paraId="143277A9" w14:textId="77777777" w:rsidR="006138BE" w:rsidRPr="00D67E93" w:rsidRDefault="006138BE" w:rsidP="00F622C5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14:paraId="6F25519A" w14:textId="77777777" w:rsidR="006138BE" w:rsidRPr="00D67E93" w:rsidRDefault="006138BE" w:rsidP="00F622C5">
            <w:pPr>
              <w:rPr>
                <w:rFonts w:asciiTheme="majorHAnsi" w:hAnsiTheme="majorHAnsi" w:cstheme="majorHAnsi"/>
                <w:szCs w:val="24"/>
              </w:rPr>
            </w:pPr>
            <w:r w:rsidRPr="00D67E93">
              <w:rPr>
                <w:rFonts w:asciiTheme="majorHAnsi" w:hAnsiTheme="majorHAnsi" w:cstheme="majorHAnsi"/>
                <w:szCs w:val="24"/>
              </w:rPr>
              <w:t xml:space="preserve">Approved by: </w:t>
            </w:r>
          </w:p>
        </w:tc>
        <w:tc>
          <w:tcPr>
            <w:tcW w:w="3258" w:type="dxa"/>
            <w:shd w:val="clear" w:color="auto" w:fill="auto"/>
          </w:tcPr>
          <w:p w14:paraId="05B87E87" w14:textId="77777777" w:rsidR="006138BE" w:rsidRPr="00D67E93" w:rsidRDefault="006138BE" w:rsidP="00F622C5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138BE" w:rsidRPr="00D67E93" w14:paraId="30AE3F8D" w14:textId="77777777" w:rsidTr="00F622C5">
        <w:trPr>
          <w:trHeight w:val="278"/>
        </w:trPr>
        <w:tc>
          <w:tcPr>
            <w:tcW w:w="1728" w:type="dxa"/>
            <w:shd w:val="clear" w:color="auto" w:fill="auto"/>
          </w:tcPr>
          <w:p w14:paraId="10C4878A" w14:textId="77777777" w:rsidR="006138BE" w:rsidRPr="00D67E93" w:rsidRDefault="006138BE" w:rsidP="00F622C5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5E907A3E" w14:textId="77777777" w:rsidR="006138BE" w:rsidRPr="00D67E93" w:rsidRDefault="006138BE" w:rsidP="00F622C5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14:paraId="67AE96CE" w14:textId="77777777" w:rsidR="006138BE" w:rsidRPr="00D67E93" w:rsidRDefault="006138BE" w:rsidP="00F622C5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14:paraId="2FDC4776" w14:textId="77777777" w:rsidR="006138BE" w:rsidRPr="00D67E93" w:rsidRDefault="006138BE" w:rsidP="00F622C5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138BE" w:rsidRPr="00D67E93" w14:paraId="3ACA11E4" w14:textId="77777777" w:rsidTr="00F622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tcW w:w="1728" w:type="dxa"/>
            <w:shd w:val="clear" w:color="auto" w:fill="auto"/>
          </w:tcPr>
          <w:p w14:paraId="27C8DB37" w14:textId="77777777" w:rsidR="006138BE" w:rsidRPr="00D67E93" w:rsidRDefault="006138BE" w:rsidP="00F622C5">
            <w:pPr>
              <w:rPr>
                <w:rFonts w:asciiTheme="majorHAnsi" w:hAnsiTheme="majorHAnsi" w:cstheme="majorHAnsi"/>
                <w:szCs w:val="24"/>
              </w:rPr>
            </w:pPr>
            <w:r w:rsidRPr="00D67E93">
              <w:rPr>
                <w:rFonts w:asciiTheme="majorHAnsi" w:hAnsiTheme="majorHAnsi" w:cstheme="majorHAnsi"/>
                <w:szCs w:val="24"/>
              </w:rPr>
              <w:t xml:space="preserve">Review date: </w:t>
            </w:r>
          </w:p>
        </w:tc>
        <w:tc>
          <w:tcPr>
            <w:tcW w:w="2871" w:type="dxa"/>
            <w:shd w:val="clear" w:color="auto" w:fill="auto"/>
          </w:tcPr>
          <w:p w14:paraId="5F8EA266" w14:textId="77777777" w:rsidR="006138BE" w:rsidRPr="00D67E93" w:rsidRDefault="006138BE" w:rsidP="00F622C5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14:paraId="7DF8FF96" w14:textId="77777777" w:rsidR="006138BE" w:rsidRPr="00D67E93" w:rsidRDefault="006138BE" w:rsidP="00F622C5">
            <w:pPr>
              <w:rPr>
                <w:rFonts w:asciiTheme="majorHAnsi" w:hAnsiTheme="majorHAnsi" w:cstheme="majorHAnsi"/>
                <w:szCs w:val="24"/>
              </w:rPr>
            </w:pPr>
            <w:r w:rsidRPr="00D67E93">
              <w:rPr>
                <w:rFonts w:asciiTheme="majorHAnsi" w:hAnsiTheme="majorHAnsi" w:cstheme="majorHAnsi"/>
                <w:szCs w:val="24"/>
              </w:rPr>
              <w:t>Date approved:</w:t>
            </w:r>
          </w:p>
        </w:tc>
        <w:tc>
          <w:tcPr>
            <w:tcW w:w="3258" w:type="dxa"/>
            <w:shd w:val="clear" w:color="auto" w:fill="auto"/>
          </w:tcPr>
          <w:p w14:paraId="54722A35" w14:textId="77777777" w:rsidR="006138BE" w:rsidRPr="00D67E93" w:rsidRDefault="006138BE" w:rsidP="00F622C5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51D1B1C" w14:textId="77777777" w:rsidR="006138BE" w:rsidRPr="00D67E93" w:rsidRDefault="006138BE" w:rsidP="006138BE">
      <w:pPr>
        <w:rPr>
          <w:rFonts w:asciiTheme="majorHAnsi" w:hAnsiTheme="majorHAnsi" w:cstheme="majorHAnsi"/>
          <w:szCs w:val="24"/>
        </w:rPr>
      </w:pPr>
    </w:p>
    <w:p w14:paraId="625FDA29" w14:textId="77777777" w:rsidR="00966319" w:rsidRPr="00D67E93" w:rsidRDefault="00966319" w:rsidP="006012C6">
      <w:pPr>
        <w:rPr>
          <w:rFonts w:asciiTheme="majorHAnsi" w:hAnsiTheme="majorHAnsi" w:cstheme="majorHAnsi"/>
        </w:rPr>
      </w:pPr>
    </w:p>
    <w:sectPr w:rsidR="00966319" w:rsidRPr="00D67E93" w:rsidSect="006A26A5">
      <w:headerReference w:type="default" r:id="rId8"/>
      <w:headerReference w:type="first" r:id="rId9"/>
      <w:footerReference w:type="first" r:id="rId10"/>
      <w:pgSz w:w="12240" w:h="15840" w:code="1"/>
      <w:pgMar w:top="1418" w:right="1440" w:bottom="1440" w:left="1440" w:header="567" w:footer="141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CF3C3" w14:textId="77777777" w:rsidR="001068AE" w:rsidRDefault="001068AE" w:rsidP="006012C6">
      <w:r>
        <w:separator/>
      </w:r>
    </w:p>
  </w:endnote>
  <w:endnote w:type="continuationSeparator" w:id="0">
    <w:p w14:paraId="266CFDD2" w14:textId="77777777" w:rsidR="001068AE" w:rsidRDefault="001068AE" w:rsidP="006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DDE86" w14:textId="77777777" w:rsidR="00D67E93" w:rsidRDefault="00D67E93" w:rsidP="00D67E93">
    <w:pPr>
      <w:pStyle w:val="Footer"/>
    </w:pPr>
  </w:p>
  <w:p w14:paraId="2825E893" w14:textId="77777777" w:rsidR="00D67E93" w:rsidRDefault="00D67E93" w:rsidP="00D67E93">
    <w:pPr>
      <w:pStyle w:val="Footer"/>
    </w:pPr>
  </w:p>
  <w:p w14:paraId="57F9FD1E" w14:textId="52EEA467" w:rsidR="00D67E93" w:rsidRPr="00D67E93" w:rsidRDefault="00D67E93" w:rsidP="00D67E93">
    <w:pPr>
      <w:pStyle w:val="Footer"/>
    </w:pPr>
    <w:r w:rsidRPr="00D67E93">
      <w:t xml:space="preserve">An initiative of the Specialist Services Committee, </w:t>
    </w:r>
  </w:p>
  <w:p w14:paraId="65AE5C4D" w14:textId="6B43738A" w:rsidR="00665FDA" w:rsidRDefault="00D67E93">
    <w:pPr>
      <w:pStyle w:val="Footer"/>
    </w:pPr>
    <w:r w:rsidRPr="00D67E93">
      <w:t>a joint collaborative committee of Doctors of BC and the Government of BC.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F21ED" w14:textId="77777777" w:rsidR="001068AE" w:rsidRDefault="001068AE" w:rsidP="006012C6">
      <w:r>
        <w:separator/>
      </w:r>
    </w:p>
  </w:footnote>
  <w:footnote w:type="continuationSeparator" w:id="0">
    <w:p w14:paraId="7D5F842B" w14:textId="77777777" w:rsidR="001068AE" w:rsidRDefault="001068AE" w:rsidP="006012C6">
      <w:r>
        <w:continuationSeparator/>
      </w:r>
    </w:p>
  </w:footnote>
  <w:footnote w:id="1">
    <w:p w14:paraId="78A605B8" w14:textId="49DB0D3D" w:rsidR="006138BE" w:rsidRPr="00037543" w:rsidRDefault="006138BE" w:rsidP="006138BE">
      <w:pPr>
        <w:pStyle w:val="FootnoteText"/>
        <w:rPr>
          <w:rFonts w:asciiTheme="majorHAnsi" w:hAnsiTheme="majorHAnsi"/>
        </w:rPr>
      </w:pPr>
      <w:r w:rsidRPr="00037543">
        <w:rPr>
          <w:rStyle w:val="FootnoteReference"/>
          <w:rFonts w:asciiTheme="majorHAnsi" w:hAnsiTheme="majorHAnsi"/>
        </w:rPr>
        <w:footnoteRef/>
      </w:r>
      <w:r w:rsidRPr="00037543">
        <w:rPr>
          <w:rFonts w:asciiTheme="majorHAnsi" w:hAnsiTheme="majorHAnsi"/>
        </w:rPr>
        <w:t xml:space="preserve"> </w:t>
      </w:r>
      <w:r w:rsidR="00766B45">
        <w:rPr>
          <w:rFonts w:asciiTheme="majorHAnsi" w:hAnsiTheme="majorHAnsi"/>
        </w:rPr>
        <w:t>Under S</w:t>
      </w:r>
      <w:r>
        <w:rPr>
          <w:rFonts w:asciiTheme="majorHAnsi" w:hAnsiTheme="majorHAnsi"/>
        </w:rPr>
        <w:t xml:space="preserve">ection 7 of the </w:t>
      </w:r>
      <w:r w:rsidR="00766B45" w:rsidRPr="00037543">
        <w:rPr>
          <w:rFonts w:asciiTheme="majorHAnsi" w:hAnsiTheme="majorHAnsi"/>
        </w:rPr>
        <w:t>bylaws</w:t>
      </w:r>
      <w:r w:rsidRPr="00037543">
        <w:rPr>
          <w:rFonts w:asciiTheme="majorHAnsi" w:hAnsiTheme="majorHAnsi"/>
        </w:rPr>
        <w:t xml:space="preserve">, “The </w:t>
      </w:r>
      <w:r w:rsidR="00766B45" w:rsidRPr="00037543">
        <w:rPr>
          <w:rFonts w:asciiTheme="majorHAnsi" w:hAnsiTheme="majorHAnsi"/>
        </w:rPr>
        <w:t xml:space="preserve">directors </w:t>
      </w:r>
      <w:r w:rsidRPr="00037543">
        <w:rPr>
          <w:rFonts w:asciiTheme="majorHAnsi" w:hAnsiTheme="majorHAnsi"/>
        </w:rPr>
        <w:t xml:space="preserve">may delegate any, but not all, of the powers of </w:t>
      </w:r>
      <w:r w:rsidR="00766B45" w:rsidRPr="00037543">
        <w:rPr>
          <w:rFonts w:asciiTheme="majorHAnsi" w:hAnsiTheme="majorHAnsi"/>
        </w:rPr>
        <w:t xml:space="preserve">directors </w:t>
      </w:r>
      <w:r w:rsidRPr="00037543">
        <w:rPr>
          <w:rFonts w:asciiTheme="majorHAnsi" w:hAnsiTheme="majorHAnsi"/>
        </w:rPr>
        <w:t xml:space="preserve">to committees which may be in whole or in part composed of </w:t>
      </w:r>
      <w:r w:rsidR="00766B45" w:rsidRPr="00037543">
        <w:rPr>
          <w:rFonts w:asciiTheme="majorHAnsi" w:hAnsiTheme="majorHAnsi"/>
        </w:rPr>
        <w:t xml:space="preserve">directors </w:t>
      </w:r>
      <w:r w:rsidRPr="00037543">
        <w:rPr>
          <w:rFonts w:asciiTheme="majorHAnsi" w:hAnsiTheme="majorHAnsi"/>
        </w:rPr>
        <w:t xml:space="preserve">as the </w:t>
      </w:r>
      <w:r w:rsidR="00766B45" w:rsidRPr="00037543">
        <w:rPr>
          <w:rFonts w:asciiTheme="majorHAnsi" w:hAnsiTheme="majorHAnsi"/>
        </w:rPr>
        <w:t xml:space="preserve">directors </w:t>
      </w:r>
      <w:r w:rsidRPr="00037543">
        <w:rPr>
          <w:rFonts w:asciiTheme="majorHAnsi" w:hAnsiTheme="majorHAnsi"/>
        </w:rPr>
        <w:t>think fit</w:t>
      </w:r>
      <w:r w:rsidR="00766B45">
        <w:rPr>
          <w:rFonts w:asciiTheme="majorHAnsi" w:hAnsiTheme="majorHAnsi"/>
        </w:rPr>
        <w:t>.</w:t>
      </w:r>
      <w:r w:rsidRPr="00037543">
        <w:rPr>
          <w:rFonts w:asciiTheme="majorHAnsi" w:hAnsiTheme="majorHAnsi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25AB" w14:textId="77777777" w:rsidR="0098602C" w:rsidRDefault="0098602C">
    <w:pPr>
      <w:pStyle w:val="Header"/>
    </w:pPr>
  </w:p>
  <w:p w14:paraId="4219FAD8" w14:textId="77777777" w:rsidR="0098602C" w:rsidRDefault="0098602C">
    <w:pPr>
      <w:pStyle w:val="Header"/>
    </w:pPr>
  </w:p>
  <w:p w14:paraId="79B9159E" w14:textId="77777777" w:rsidR="0098602C" w:rsidRDefault="00986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0F4CE" w14:textId="77777777" w:rsidR="00EC0562" w:rsidRDefault="00EC0562">
    <w:pPr>
      <w:pStyle w:val="Header"/>
    </w:pPr>
    <w:r>
      <w:rPr>
        <w:noProof/>
        <w:lang w:val="en-CA" w:eastAsia="en-CA"/>
      </w:rPr>
      <w:drawing>
        <wp:inline distT="0" distB="0" distL="0" distR="0" wp14:anchorId="4CE7814E" wp14:editId="0FFCBDED">
          <wp:extent cx="2806700" cy="821581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6700" cy="821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212068"/>
    <w:multiLevelType w:val="hybridMultilevel"/>
    <w:tmpl w:val="F8101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1D9"/>
    <w:multiLevelType w:val="hybridMultilevel"/>
    <w:tmpl w:val="C5249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4ADA"/>
    <w:multiLevelType w:val="hybridMultilevel"/>
    <w:tmpl w:val="A27A97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3844"/>
    <w:multiLevelType w:val="hybridMultilevel"/>
    <w:tmpl w:val="B35A36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F6B9D"/>
    <w:multiLevelType w:val="hybridMultilevel"/>
    <w:tmpl w:val="4B88EE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2783"/>
    <w:multiLevelType w:val="hybridMultilevel"/>
    <w:tmpl w:val="17A6A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E5229D"/>
    <w:multiLevelType w:val="multilevel"/>
    <w:tmpl w:val="39D0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2B1F20"/>
    <w:multiLevelType w:val="hybridMultilevel"/>
    <w:tmpl w:val="8760F6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D7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FD19F8"/>
    <w:multiLevelType w:val="hybridMultilevel"/>
    <w:tmpl w:val="E0468F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B6504"/>
    <w:multiLevelType w:val="hybridMultilevel"/>
    <w:tmpl w:val="3450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150FC"/>
    <w:multiLevelType w:val="hybridMultilevel"/>
    <w:tmpl w:val="09C66E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8FCFA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BA26FD"/>
    <w:multiLevelType w:val="hybridMultilevel"/>
    <w:tmpl w:val="D0FA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4E6B16"/>
    <w:multiLevelType w:val="hybridMultilevel"/>
    <w:tmpl w:val="0F9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74391"/>
    <w:multiLevelType w:val="hybridMultilevel"/>
    <w:tmpl w:val="EED4F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E0C45A0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324400">
    <w:abstractNumId w:val="7"/>
  </w:num>
  <w:num w:numId="2" w16cid:durableId="20983040">
    <w:abstractNumId w:val="6"/>
  </w:num>
  <w:num w:numId="3" w16cid:durableId="656767962">
    <w:abstractNumId w:val="11"/>
  </w:num>
  <w:num w:numId="4" w16cid:durableId="617027731">
    <w:abstractNumId w:val="12"/>
  </w:num>
  <w:num w:numId="5" w16cid:durableId="1047291224">
    <w:abstractNumId w:val="13"/>
  </w:num>
  <w:num w:numId="6" w16cid:durableId="1869559093">
    <w:abstractNumId w:val="14"/>
  </w:num>
  <w:num w:numId="7" w16cid:durableId="387799687">
    <w:abstractNumId w:val="15"/>
  </w:num>
  <w:num w:numId="8" w16cid:durableId="880047770">
    <w:abstractNumId w:val="0"/>
  </w:num>
  <w:num w:numId="9" w16cid:durableId="1159269570">
    <w:abstractNumId w:val="9"/>
  </w:num>
  <w:num w:numId="10" w16cid:durableId="1683583116">
    <w:abstractNumId w:val="2"/>
  </w:num>
  <w:num w:numId="11" w16cid:durableId="1873955366">
    <w:abstractNumId w:val="3"/>
  </w:num>
  <w:num w:numId="12" w16cid:durableId="632639093">
    <w:abstractNumId w:val="10"/>
  </w:num>
  <w:num w:numId="13" w16cid:durableId="1491171364">
    <w:abstractNumId w:val="5"/>
  </w:num>
  <w:num w:numId="14" w16cid:durableId="67771284">
    <w:abstractNumId w:val="4"/>
  </w:num>
  <w:num w:numId="15" w16cid:durableId="907764752">
    <w:abstractNumId w:val="8"/>
  </w:num>
  <w:num w:numId="16" w16cid:durableId="147536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2C6"/>
    <w:rsid w:val="00050A25"/>
    <w:rsid w:val="001068AE"/>
    <w:rsid w:val="001868C7"/>
    <w:rsid w:val="001875C2"/>
    <w:rsid w:val="00195238"/>
    <w:rsid w:val="001B1EAC"/>
    <w:rsid w:val="001C413D"/>
    <w:rsid w:val="001C7B26"/>
    <w:rsid w:val="002263D6"/>
    <w:rsid w:val="002F6905"/>
    <w:rsid w:val="00330503"/>
    <w:rsid w:val="003336D3"/>
    <w:rsid w:val="00352ED0"/>
    <w:rsid w:val="00362A93"/>
    <w:rsid w:val="003E05A5"/>
    <w:rsid w:val="003E302D"/>
    <w:rsid w:val="00541839"/>
    <w:rsid w:val="005D51E3"/>
    <w:rsid w:val="006012C6"/>
    <w:rsid w:val="006138BE"/>
    <w:rsid w:val="00665FDA"/>
    <w:rsid w:val="006A26A5"/>
    <w:rsid w:val="006D6F06"/>
    <w:rsid w:val="00740D20"/>
    <w:rsid w:val="00766B45"/>
    <w:rsid w:val="00776EF6"/>
    <w:rsid w:val="007C6129"/>
    <w:rsid w:val="007F7A53"/>
    <w:rsid w:val="008323A4"/>
    <w:rsid w:val="00843B85"/>
    <w:rsid w:val="008606C5"/>
    <w:rsid w:val="008C07F6"/>
    <w:rsid w:val="008C21E1"/>
    <w:rsid w:val="008C7E16"/>
    <w:rsid w:val="008D295A"/>
    <w:rsid w:val="008E7C37"/>
    <w:rsid w:val="00966319"/>
    <w:rsid w:val="0098602C"/>
    <w:rsid w:val="009B534E"/>
    <w:rsid w:val="00A55436"/>
    <w:rsid w:val="00A56EB2"/>
    <w:rsid w:val="00AA5340"/>
    <w:rsid w:val="00AD4923"/>
    <w:rsid w:val="00AD67E3"/>
    <w:rsid w:val="00AE5427"/>
    <w:rsid w:val="00AE587C"/>
    <w:rsid w:val="00B5195B"/>
    <w:rsid w:val="00B8480E"/>
    <w:rsid w:val="00B9309F"/>
    <w:rsid w:val="00BF6DCB"/>
    <w:rsid w:val="00C7142A"/>
    <w:rsid w:val="00D32748"/>
    <w:rsid w:val="00D633BF"/>
    <w:rsid w:val="00D67E93"/>
    <w:rsid w:val="00DC098E"/>
    <w:rsid w:val="00E12786"/>
    <w:rsid w:val="00E46B7B"/>
    <w:rsid w:val="00EC0562"/>
    <w:rsid w:val="00ED4C7C"/>
    <w:rsid w:val="00F36EFD"/>
    <w:rsid w:val="00F566D4"/>
    <w:rsid w:val="00F718FE"/>
    <w:rsid w:val="00F902C0"/>
    <w:rsid w:val="00FC076D"/>
    <w:rsid w:val="00FD2D14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BFA194"/>
  <w14:defaultImageDpi w14:val="300"/>
  <w15:docId w15:val="{6FCB2CC9-DDD7-41B4-AF7C-C9AD2774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2C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2C6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C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12786"/>
    <w:pPr>
      <w:ind w:left="720"/>
      <w:contextualSpacing/>
    </w:pPr>
  </w:style>
  <w:style w:type="table" w:styleId="TableGrid">
    <w:name w:val="Table Grid"/>
    <w:aliases w:val="SCC - 1"/>
    <w:basedOn w:val="TableNormal"/>
    <w:uiPriority w:val="59"/>
    <w:rsid w:val="006138B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A2988A"/>
      </w:tcPr>
    </w:tblStylePr>
    <w:tblStylePr w:type="lastRow">
      <w:rPr>
        <w:rFonts w:asciiTheme="minorHAnsi" w:hAnsiTheme="minorHAnsi"/>
        <w:b w:val="0"/>
        <w:sz w:val="22"/>
      </w:rPr>
      <w:tblPr/>
      <w:tcPr>
        <w:shd w:val="clear" w:color="auto" w:fill="6A737B"/>
      </w:tcPr>
    </w:tblStylePr>
    <w:tblStylePr w:type="band2Horz">
      <w:tblPr/>
      <w:tcPr>
        <w:shd w:val="clear" w:color="auto" w:fill="F0F1D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138BE"/>
    <w:rPr>
      <w:rFonts w:asciiTheme="minorHAnsi" w:eastAsiaTheme="minorHAnsi" w:hAnsiTheme="minorHAnsi" w:cstheme="minorBidi"/>
      <w:color w:val="000000" w:themeColor="text1"/>
      <w:sz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8BE"/>
    <w:rPr>
      <w:rFonts w:asciiTheme="minorHAnsi" w:eastAsiaTheme="minorHAnsi" w:hAnsiTheme="minorHAnsi" w:cstheme="minorBidi"/>
      <w:color w:val="000000" w:themeColor="text1"/>
      <w:lang w:val="en-CA" w:eastAsia="en-US"/>
    </w:rPr>
  </w:style>
  <w:style w:type="character" w:styleId="FootnoteReference">
    <w:name w:val="footnote reference"/>
    <w:uiPriority w:val="99"/>
    <w:unhideWhenUsed/>
    <w:rsid w:val="006138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43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B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B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B85"/>
    <w:rPr>
      <w:b/>
      <w:bCs/>
      <w:lang w:eastAsia="en-US"/>
    </w:rPr>
  </w:style>
  <w:style w:type="paragraph" w:styleId="Revision">
    <w:name w:val="Revision"/>
    <w:hidden/>
    <w:uiPriority w:val="99"/>
    <w:semiHidden/>
    <w:rsid w:val="00D67E9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0AE8FC-6113-4732-9851-B1D82D2D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Brenda Hewer Design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Hewer</dc:creator>
  <cp:lastModifiedBy>Sarah Racicot</cp:lastModifiedBy>
  <cp:revision>5</cp:revision>
  <cp:lastPrinted>2016-06-15T16:32:00Z</cp:lastPrinted>
  <dcterms:created xsi:type="dcterms:W3CDTF">2017-06-26T23:31:00Z</dcterms:created>
  <dcterms:modified xsi:type="dcterms:W3CDTF">2024-10-01T16:57:00Z</dcterms:modified>
</cp:coreProperties>
</file>